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C6A" w:rsidRPr="0083315F" w:rsidRDefault="00DE2C6A" w:rsidP="00DE2C6A">
      <w:pPr>
        <w:ind w:firstLine="708"/>
        <w:jc w:val="center"/>
        <w:rPr>
          <w:rFonts w:ascii="Times New Roman" w:hAnsi="Times New Roman"/>
          <w:b/>
          <w:bCs/>
          <w:sz w:val="40"/>
          <w:szCs w:val="40"/>
        </w:rPr>
      </w:pPr>
      <w:bookmarkStart w:id="0" w:name="_GoBack"/>
      <w:bookmarkEnd w:id="0"/>
      <w:r w:rsidRPr="0083315F">
        <w:rPr>
          <w:rFonts w:ascii="Times New Roman" w:hAnsi="Times New Roman"/>
          <w:b/>
          <w:sz w:val="40"/>
          <w:szCs w:val="40"/>
        </w:rPr>
        <w:t>Materská škola,  Bancíkovej 2, 821 03 Bratislava</w:t>
      </w:r>
    </w:p>
    <w:p w:rsidR="00DE2C6A" w:rsidRPr="0083315F" w:rsidRDefault="00DE2C6A" w:rsidP="00DE2C6A">
      <w:pPr>
        <w:ind w:left="1416" w:firstLine="708"/>
        <w:jc w:val="center"/>
        <w:rPr>
          <w:rFonts w:ascii="Times New Roman" w:hAnsi="Times New Roman"/>
          <w:b/>
          <w:bCs/>
          <w:sz w:val="40"/>
          <w:szCs w:val="40"/>
        </w:rPr>
      </w:pPr>
    </w:p>
    <w:p w:rsidR="00DE2C6A" w:rsidRPr="0083315F" w:rsidRDefault="00DE2C6A" w:rsidP="00DE2C6A">
      <w:pPr>
        <w:ind w:left="1416" w:firstLine="708"/>
        <w:jc w:val="center"/>
        <w:rPr>
          <w:rFonts w:ascii="Times New Roman" w:hAnsi="Times New Roman"/>
          <w:b/>
          <w:bCs/>
          <w:sz w:val="24"/>
          <w:szCs w:val="24"/>
        </w:rPr>
      </w:pPr>
    </w:p>
    <w:p w:rsidR="00DE2C6A" w:rsidRPr="0083315F" w:rsidRDefault="00DE2C6A" w:rsidP="00DE2C6A">
      <w:pPr>
        <w:ind w:left="1416" w:firstLine="708"/>
        <w:jc w:val="center"/>
        <w:rPr>
          <w:rFonts w:ascii="Times New Roman" w:hAnsi="Times New Roman"/>
          <w:b/>
          <w:bCs/>
          <w:sz w:val="24"/>
          <w:szCs w:val="24"/>
        </w:rPr>
      </w:pPr>
    </w:p>
    <w:p w:rsidR="00DE2C6A" w:rsidRPr="0083315F" w:rsidRDefault="00DE2C6A" w:rsidP="00DE2C6A">
      <w:pPr>
        <w:ind w:left="1416" w:firstLine="708"/>
        <w:jc w:val="center"/>
        <w:rPr>
          <w:rFonts w:ascii="Times New Roman" w:hAnsi="Times New Roman"/>
          <w:b/>
          <w:bCs/>
          <w:sz w:val="24"/>
          <w:szCs w:val="24"/>
        </w:rPr>
      </w:pPr>
    </w:p>
    <w:p w:rsidR="00DE2C6A" w:rsidRDefault="00DE2C6A" w:rsidP="00DE2C6A">
      <w:pPr>
        <w:ind w:left="1416" w:firstLine="708"/>
        <w:jc w:val="center"/>
        <w:rPr>
          <w:rFonts w:ascii="Times New Roman" w:hAnsi="Times New Roman"/>
          <w:b/>
          <w:bCs/>
          <w:sz w:val="24"/>
          <w:szCs w:val="24"/>
        </w:rPr>
      </w:pPr>
    </w:p>
    <w:p w:rsidR="0083315F" w:rsidRDefault="0083315F" w:rsidP="00DE2C6A">
      <w:pPr>
        <w:ind w:left="1416" w:firstLine="708"/>
        <w:jc w:val="center"/>
        <w:rPr>
          <w:rFonts w:ascii="Times New Roman" w:hAnsi="Times New Roman"/>
          <w:b/>
          <w:bCs/>
          <w:sz w:val="24"/>
          <w:szCs w:val="24"/>
        </w:rPr>
      </w:pPr>
    </w:p>
    <w:p w:rsidR="0083315F" w:rsidRDefault="0083315F" w:rsidP="00DE2C6A">
      <w:pPr>
        <w:ind w:left="1416" w:firstLine="708"/>
        <w:jc w:val="center"/>
        <w:rPr>
          <w:rFonts w:ascii="Times New Roman" w:hAnsi="Times New Roman"/>
          <w:b/>
          <w:bCs/>
          <w:sz w:val="24"/>
          <w:szCs w:val="24"/>
        </w:rPr>
      </w:pPr>
    </w:p>
    <w:p w:rsidR="0083315F" w:rsidRDefault="0083315F" w:rsidP="00DE2C6A">
      <w:pPr>
        <w:ind w:left="1416" w:firstLine="708"/>
        <w:jc w:val="center"/>
        <w:rPr>
          <w:rFonts w:ascii="Times New Roman" w:hAnsi="Times New Roman"/>
          <w:b/>
          <w:bCs/>
          <w:sz w:val="24"/>
          <w:szCs w:val="24"/>
        </w:rPr>
      </w:pPr>
    </w:p>
    <w:p w:rsidR="0083315F" w:rsidRDefault="0083315F" w:rsidP="00DE2C6A">
      <w:pPr>
        <w:ind w:left="1416" w:firstLine="708"/>
        <w:jc w:val="center"/>
        <w:rPr>
          <w:rFonts w:ascii="Times New Roman" w:hAnsi="Times New Roman"/>
          <w:b/>
          <w:bCs/>
          <w:sz w:val="24"/>
          <w:szCs w:val="24"/>
        </w:rPr>
      </w:pPr>
    </w:p>
    <w:p w:rsidR="0083315F" w:rsidRDefault="0083315F" w:rsidP="00DE2C6A">
      <w:pPr>
        <w:ind w:left="1416" w:firstLine="708"/>
        <w:jc w:val="center"/>
        <w:rPr>
          <w:rFonts w:ascii="Times New Roman" w:hAnsi="Times New Roman"/>
          <w:b/>
          <w:bCs/>
          <w:sz w:val="24"/>
          <w:szCs w:val="24"/>
        </w:rPr>
      </w:pPr>
    </w:p>
    <w:p w:rsidR="00DE2C6A" w:rsidRDefault="00DE2C6A" w:rsidP="00DE2C6A">
      <w:pPr>
        <w:ind w:left="1416" w:firstLine="708"/>
        <w:jc w:val="center"/>
        <w:rPr>
          <w:rFonts w:ascii="Times New Roman" w:hAnsi="Times New Roman"/>
          <w:b/>
          <w:bCs/>
          <w:sz w:val="24"/>
          <w:szCs w:val="24"/>
        </w:rPr>
      </w:pPr>
    </w:p>
    <w:p w:rsidR="00DE2C6A" w:rsidRDefault="00DE2C6A" w:rsidP="00DE2C6A">
      <w:pPr>
        <w:ind w:left="1416" w:firstLine="708"/>
        <w:jc w:val="center"/>
        <w:rPr>
          <w:rFonts w:ascii="Times New Roman" w:hAnsi="Times New Roman"/>
          <w:b/>
          <w:bCs/>
          <w:sz w:val="24"/>
          <w:szCs w:val="24"/>
        </w:rPr>
      </w:pPr>
    </w:p>
    <w:p w:rsidR="00DE2C6A" w:rsidRDefault="00DE2C6A" w:rsidP="00DE2C6A">
      <w:pPr>
        <w:ind w:left="1416" w:firstLine="708"/>
        <w:jc w:val="center"/>
        <w:rPr>
          <w:rFonts w:ascii="Times New Roman" w:hAnsi="Times New Roman"/>
          <w:b/>
          <w:bCs/>
          <w:sz w:val="24"/>
          <w:szCs w:val="24"/>
        </w:rPr>
      </w:pPr>
    </w:p>
    <w:p w:rsidR="00DE2C6A" w:rsidRPr="00DE2C6A" w:rsidRDefault="00DE2C6A" w:rsidP="00DE2C6A">
      <w:pPr>
        <w:ind w:left="708" w:firstLine="708"/>
        <w:rPr>
          <w:rFonts w:ascii="Times New Roman" w:hAnsi="Times New Roman"/>
          <w:b/>
          <w:bCs/>
          <w:sz w:val="40"/>
          <w:szCs w:val="40"/>
        </w:rPr>
      </w:pPr>
      <w:r w:rsidRPr="00DE2C6A">
        <w:rPr>
          <w:rFonts w:ascii="Times New Roman" w:hAnsi="Times New Roman"/>
          <w:b/>
          <w:bCs/>
          <w:sz w:val="40"/>
          <w:szCs w:val="40"/>
        </w:rPr>
        <w:t>Kolektívna zmluva na roky 2016-2020</w:t>
      </w:r>
    </w:p>
    <w:p w:rsidR="0083315F" w:rsidRDefault="0083315F" w:rsidP="0083315F">
      <w:pPr>
        <w:rPr>
          <w:rFonts w:ascii="Times New Roman" w:hAnsi="Times New Roman"/>
          <w:b/>
          <w:bCs/>
          <w:sz w:val="24"/>
          <w:szCs w:val="24"/>
        </w:rPr>
      </w:pPr>
    </w:p>
    <w:p w:rsidR="0083315F" w:rsidRDefault="0083315F" w:rsidP="0083315F">
      <w:pPr>
        <w:rPr>
          <w:rFonts w:ascii="Times New Roman" w:hAnsi="Times New Roman"/>
          <w:b/>
          <w:bCs/>
          <w:sz w:val="24"/>
          <w:szCs w:val="24"/>
        </w:rPr>
      </w:pPr>
    </w:p>
    <w:p w:rsidR="0083315F" w:rsidRDefault="0083315F" w:rsidP="0083315F">
      <w:pPr>
        <w:rPr>
          <w:rFonts w:ascii="Times New Roman" w:hAnsi="Times New Roman"/>
          <w:b/>
          <w:bCs/>
          <w:sz w:val="24"/>
          <w:szCs w:val="24"/>
        </w:rPr>
      </w:pPr>
    </w:p>
    <w:p w:rsidR="0083315F" w:rsidRDefault="0083315F" w:rsidP="0083315F">
      <w:pPr>
        <w:rPr>
          <w:rFonts w:ascii="Times New Roman" w:hAnsi="Times New Roman"/>
          <w:b/>
          <w:bCs/>
          <w:sz w:val="24"/>
          <w:szCs w:val="24"/>
        </w:rPr>
      </w:pPr>
    </w:p>
    <w:p w:rsidR="0083315F" w:rsidRDefault="0083315F" w:rsidP="0083315F">
      <w:pPr>
        <w:rPr>
          <w:rFonts w:ascii="Times New Roman" w:hAnsi="Times New Roman"/>
          <w:b/>
          <w:bCs/>
          <w:sz w:val="24"/>
          <w:szCs w:val="24"/>
        </w:rPr>
      </w:pPr>
    </w:p>
    <w:p w:rsidR="0083315F" w:rsidRDefault="0083315F" w:rsidP="0083315F">
      <w:pPr>
        <w:rPr>
          <w:rFonts w:ascii="Times New Roman" w:hAnsi="Times New Roman"/>
          <w:b/>
          <w:bCs/>
          <w:sz w:val="24"/>
          <w:szCs w:val="24"/>
        </w:rPr>
      </w:pPr>
    </w:p>
    <w:p w:rsidR="0083315F" w:rsidRDefault="0083315F" w:rsidP="0083315F">
      <w:pPr>
        <w:rPr>
          <w:rFonts w:ascii="Times New Roman" w:hAnsi="Times New Roman"/>
          <w:b/>
          <w:bCs/>
          <w:sz w:val="24"/>
          <w:szCs w:val="24"/>
        </w:rPr>
      </w:pPr>
    </w:p>
    <w:p w:rsidR="0083315F" w:rsidRDefault="0083315F" w:rsidP="0083315F">
      <w:pPr>
        <w:rPr>
          <w:rFonts w:ascii="Times New Roman" w:hAnsi="Times New Roman"/>
          <w:b/>
          <w:bCs/>
          <w:sz w:val="24"/>
          <w:szCs w:val="24"/>
        </w:rPr>
      </w:pPr>
    </w:p>
    <w:p w:rsidR="0083315F" w:rsidRDefault="0083315F" w:rsidP="0083315F">
      <w:pPr>
        <w:rPr>
          <w:rFonts w:ascii="Times New Roman" w:hAnsi="Times New Roman"/>
          <w:b/>
          <w:bCs/>
          <w:sz w:val="24"/>
          <w:szCs w:val="24"/>
        </w:rPr>
      </w:pPr>
    </w:p>
    <w:p w:rsidR="0083315F" w:rsidRDefault="0083315F" w:rsidP="0083315F">
      <w:pPr>
        <w:rPr>
          <w:rFonts w:ascii="Times New Roman" w:hAnsi="Times New Roman"/>
          <w:b/>
          <w:bCs/>
          <w:sz w:val="24"/>
          <w:szCs w:val="24"/>
        </w:rPr>
      </w:pPr>
    </w:p>
    <w:p w:rsidR="0083315F" w:rsidRDefault="0083315F" w:rsidP="0083315F">
      <w:pPr>
        <w:rPr>
          <w:rFonts w:ascii="Times New Roman" w:hAnsi="Times New Roman"/>
          <w:b/>
          <w:bCs/>
          <w:sz w:val="24"/>
          <w:szCs w:val="24"/>
        </w:rPr>
      </w:pPr>
    </w:p>
    <w:p w:rsidR="0083315F" w:rsidRDefault="0083315F" w:rsidP="0083315F">
      <w:pPr>
        <w:rPr>
          <w:rFonts w:ascii="Times New Roman" w:hAnsi="Times New Roman"/>
          <w:b/>
          <w:bCs/>
          <w:sz w:val="24"/>
          <w:szCs w:val="24"/>
        </w:rPr>
      </w:pPr>
    </w:p>
    <w:p w:rsidR="0083315F" w:rsidRDefault="0083315F" w:rsidP="0083315F">
      <w:pPr>
        <w:rPr>
          <w:rFonts w:ascii="Times New Roman" w:hAnsi="Times New Roman"/>
          <w:b/>
          <w:bCs/>
          <w:sz w:val="24"/>
          <w:szCs w:val="24"/>
        </w:rPr>
      </w:pPr>
    </w:p>
    <w:p w:rsidR="0083315F" w:rsidRDefault="0083315F" w:rsidP="0083315F">
      <w:pPr>
        <w:rPr>
          <w:rFonts w:ascii="Times New Roman" w:hAnsi="Times New Roman"/>
          <w:b/>
          <w:bCs/>
          <w:sz w:val="24"/>
          <w:szCs w:val="24"/>
        </w:rPr>
      </w:pPr>
    </w:p>
    <w:p w:rsidR="0083315F" w:rsidRDefault="0083315F" w:rsidP="0083315F">
      <w:pPr>
        <w:rPr>
          <w:rFonts w:ascii="Times New Roman" w:hAnsi="Times New Roman"/>
          <w:b/>
          <w:bCs/>
          <w:sz w:val="24"/>
          <w:szCs w:val="24"/>
        </w:rPr>
      </w:pPr>
    </w:p>
    <w:p w:rsidR="0083315F" w:rsidRDefault="0083315F" w:rsidP="0083315F">
      <w:pPr>
        <w:rPr>
          <w:rFonts w:ascii="Times New Roman" w:hAnsi="Times New Roman"/>
          <w:b/>
          <w:bCs/>
          <w:sz w:val="24"/>
          <w:szCs w:val="24"/>
        </w:rPr>
      </w:pPr>
    </w:p>
    <w:p w:rsidR="0083315F" w:rsidRDefault="0083315F" w:rsidP="0083315F">
      <w:pPr>
        <w:rPr>
          <w:rFonts w:ascii="Times New Roman" w:hAnsi="Times New Roman"/>
          <w:b/>
          <w:bCs/>
          <w:sz w:val="24"/>
          <w:szCs w:val="24"/>
        </w:rPr>
      </w:pPr>
    </w:p>
    <w:p w:rsidR="0083315F" w:rsidRDefault="0083315F" w:rsidP="0083315F">
      <w:pPr>
        <w:rPr>
          <w:rFonts w:ascii="Times New Roman" w:hAnsi="Times New Roman"/>
          <w:b/>
          <w:bCs/>
          <w:sz w:val="24"/>
          <w:szCs w:val="24"/>
        </w:rPr>
      </w:pPr>
    </w:p>
    <w:p w:rsidR="0083315F" w:rsidRDefault="0083315F" w:rsidP="0083315F">
      <w:pPr>
        <w:rPr>
          <w:rFonts w:ascii="Times New Roman" w:hAnsi="Times New Roman"/>
          <w:b/>
          <w:bCs/>
          <w:sz w:val="24"/>
          <w:szCs w:val="24"/>
        </w:rPr>
      </w:pPr>
    </w:p>
    <w:p w:rsidR="0083315F" w:rsidRDefault="0083315F" w:rsidP="0083315F">
      <w:pPr>
        <w:rPr>
          <w:rFonts w:ascii="Times New Roman" w:hAnsi="Times New Roman"/>
          <w:b/>
          <w:bCs/>
          <w:sz w:val="24"/>
          <w:szCs w:val="24"/>
        </w:rPr>
      </w:pPr>
    </w:p>
    <w:p w:rsidR="0083315F" w:rsidRDefault="0083315F" w:rsidP="0083315F">
      <w:pPr>
        <w:rPr>
          <w:rFonts w:ascii="Times New Roman" w:hAnsi="Times New Roman"/>
          <w:b/>
          <w:bCs/>
          <w:sz w:val="24"/>
          <w:szCs w:val="24"/>
        </w:rPr>
      </w:pPr>
    </w:p>
    <w:p w:rsidR="0083315F" w:rsidRDefault="0083315F" w:rsidP="0083315F">
      <w:pPr>
        <w:rPr>
          <w:rFonts w:ascii="Times New Roman" w:hAnsi="Times New Roman"/>
          <w:b/>
          <w:bCs/>
          <w:sz w:val="24"/>
          <w:szCs w:val="24"/>
        </w:rPr>
      </w:pPr>
    </w:p>
    <w:p w:rsidR="0083315F" w:rsidRDefault="0083315F" w:rsidP="0083315F">
      <w:pPr>
        <w:rPr>
          <w:rFonts w:ascii="Times New Roman" w:hAnsi="Times New Roman"/>
          <w:b/>
          <w:bCs/>
          <w:sz w:val="24"/>
          <w:szCs w:val="24"/>
        </w:rPr>
      </w:pPr>
      <w:r>
        <w:rPr>
          <w:rFonts w:ascii="Times New Roman" w:hAnsi="Times New Roman"/>
          <w:b/>
          <w:bCs/>
          <w:sz w:val="24"/>
          <w:szCs w:val="24"/>
        </w:rPr>
        <w:t>.........................................................</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w:t>
      </w:r>
    </w:p>
    <w:p w:rsidR="0083315F" w:rsidRPr="0083315F" w:rsidRDefault="0083315F" w:rsidP="0083315F">
      <w:pPr>
        <w:rPr>
          <w:rFonts w:ascii="Times New Roman" w:hAnsi="Times New Roman"/>
          <w:sz w:val="32"/>
          <w:szCs w:val="32"/>
        </w:rPr>
      </w:pPr>
      <w:r w:rsidRPr="0083315F">
        <w:rPr>
          <w:rFonts w:ascii="Times New Roman" w:hAnsi="Times New Roman"/>
          <w:sz w:val="32"/>
          <w:szCs w:val="32"/>
        </w:rPr>
        <w:t>Pae</w:t>
      </w:r>
      <w:r>
        <w:rPr>
          <w:rFonts w:ascii="Times New Roman" w:hAnsi="Times New Roman"/>
          <w:sz w:val="32"/>
          <w:szCs w:val="32"/>
        </w:rPr>
        <w:t>dDr. Janou Bolebruchová</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sidRPr="0083315F">
        <w:rPr>
          <w:rFonts w:ascii="Times New Roman" w:hAnsi="Times New Roman"/>
          <w:sz w:val="32"/>
          <w:szCs w:val="32"/>
        </w:rPr>
        <w:t xml:space="preserve">Ingrid </w:t>
      </w:r>
      <w:proofErr w:type="spellStart"/>
      <w:r w:rsidRPr="0083315F">
        <w:rPr>
          <w:rFonts w:ascii="Times New Roman" w:hAnsi="Times New Roman"/>
          <w:sz w:val="32"/>
          <w:szCs w:val="32"/>
        </w:rPr>
        <w:t>György</w:t>
      </w:r>
      <w:proofErr w:type="spellEnd"/>
      <w:r w:rsidRPr="0083315F">
        <w:rPr>
          <w:rFonts w:ascii="Times New Roman" w:hAnsi="Times New Roman"/>
          <w:sz w:val="32"/>
          <w:szCs w:val="32"/>
        </w:rPr>
        <w:tab/>
        <w:t xml:space="preserve"> </w:t>
      </w:r>
    </w:p>
    <w:p w:rsidR="0083315F" w:rsidRPr="0083315F" w:rsidRDefault="0083315F" w:rsidP="0083315F">
      <w:pPr>
        <w:ind w:firstLine="708"/>
        <w:rPr>
          <w:rFonts w:ascii="Times New Roman" w:hAnsi="Times New Roman"/>
          <w:b/>
          <w:bCs/>
          <w:sz w:val="32"/>
          <w:szCs w:val="32"/>
        </w:rPr>
      </w:pPr>
      <w:r w:rsidRPr="0083315F">
        <w:rPr>
          <w:rFonts w:ascii="Times New Roman" w:hAnsi="Times New Roman"/>
          <w:sz w:val="32"/>
          <w:szCs w:val="32"/>
        </w:rPr>
        <w:t>riaditeľkou MŠ</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t xml:space="preserve">      </w:t>
      </w:r>
      <w:r w:rsidRPr="0083315F">
        <w:rPr>
          <w:rFonts w:ascii="Times New Roman" w:hAnsi="Times New Roman"/>
          <w:sz w:val="32"/>
          <w:szCs w:val="32"/>
        </w:rPr>
        <w:t xml:space="preserve">predsedníčka ZO OZ </w:t>
      </w:r>
      <w:proofErr w:type="spellStart"/>
      <w:r w:rsidRPr="0083315F">
        <w:rPr>
          <w:rFonts w:ascii="Times New Roman" w:hAnsi="Times New Roman"/>
          <w:sz w:val="32"/>
          <w:szCs w:val="32"/>
        </w:rPr>
        <w:t>PŠaV</w:t>
      </w:r>
      <w:proofErr w:type="spellEnd"/>
    </w:p>
    <w:p w:rsidR="0083315F" w:rsidRDefault="0083315F" w:rsidP="0083315F">
      <w:pPr>
        <w:rPr>
          <w:rFonts w:ascii="Times New Roman" w:hAnsi="Times New Roman"/>
          <w:b/>
          <w:bCs/>
          <w:sz w:val="32"/>
          <w:szCs w:val="32"/>
        </w:rPr>
      </w:pPr>
    </w:p>
    <w:p w:rsidR="0083315F" w:rsidRDefault="0083315F" w:rsidP="0083315F">
      <w:pPr>
        <w:rPr>
          <w:rFonts w:ascii="Times New Roman" w:hAnsi="Times New Roman"/>
          <w:b/>
          <w:bCs/>
          <w:sz w:val="32"/>
          <w:szCs w:val="32"/>
        </w:rPr>
      </w:pPr>
    </w:p>
    <w:p w:rsidR="0083315F" w:rsidRPr="0083315F" w:rsidRDefault="0083315F" w:rsidP="0083315F">
      <w:pPr>
        <w:rPr>
          <w:rFonts w:ascii="Times New Roman" w:hAnsi="Times New Roman"/>
          <w:bCs/>
          <w:sz w:val="32"/>
          <w:szCs w:val="32"/>
        </w:rPr>
      </w:pPr>
      <w:r w:rsidRPr="0083315F">
        <w:rPr>
          <w:rFonts w:ascii="Times New Roman" w:hAnsi="Times New Roman"/>
          <w:bCs/>
          <w:sz w:val="32"/>
          <w:szCs w:val="32"/>
        </w:rPr>
        <w:t>V Bratislave, dňa 01.01.2016</w:t>
      </w:r>
    </w:p>
    <w:p w:rsidR="0083315F" w:rsidRDefault="0083315F" w:rsidP="0083315F">
      <w:pPr>
        <w:rPr>
          <w:rFonts w:ascii="Times New Roman" w:hAnsi="Times New Roman"/>
          <w:b/>
          <w:bCs/>
          <w:sz w:val="32"/>
          <w:szCs w:val="32"/>
        </w:rPr>
      </w:pPr>
    </w:p>
    <w:p w:rsidR="0083315F" w:rsidRDefault="0083315F" w:rsidP="0083315F">
      <w:pPr>
        <w:rPr>
          <w:rFonts w:ascii="Times New Roman" w:hAnsi="Times New Roman"/>
          <w:b/>
          <w:bCs/>
          <w:sz w:val="32"/>
          <w:szCs w:val="32"/>
        </w:rPr>
      </w:pPr>
    </w:p>
    <w:p w:rsidR="0083315F" w:rsidRDefault="0083315F" w:rsidP="0083315F">
      <w:pPr>
        <w:rPr>
          <w:rFonts w:ascii="Times New Roman" w:hAnsi="Times New Roman"/>
          <w:b/>
          <w:bCs/>
          <w:sz w:val="24"/>
          <w:szCs w:val="24"/>
        </w:rPr>
      </w:pPr>
    </w:p>
    <w:p w:rsidR="00E4091C" w:rsidRDefault="000F4876" w:rsidP="000F4876">
      <w:pPr>
        <w:ind w:left="1416" w:firstLine="708"/>
        <w:rPr>
          <w:rFonts w:ascii="Times New Roman" w:hAnsi="Times New Roman"/>
          <w:b/>
          <w:bCs/>
          <w:sz w:val="24"/>
          <w:szCs w:val="24"/>
        </w:rPr>
      </w:pPr>
      <w:r>
        <w:rPr>
          <w:rFonts w:ascii="Times New Roman" w:hAnsi="Times New Roman"/>
          <w:b/>
          <w:bCs/>
          <w:sz w:val="24"/>
          <w:szCs w:val="24"/>
        </w:rPr>
        <w:lastRenderedPageBreak/>
        <w:t xml:space="preserve">    </w:t>
      </w:r>
      <w:r w:rsidR="00E4091C">
        <w:rPr>
          <w:rFonts w:ascii="Times New Roman" w:hAnsi="Times New Roman"/>
          <w:b/>
          <w:bCs/>
          <w:sz w:val="24"/>
          <w:szCs w:val="24"/>
        </w:rPr>
        <w:t>Kolektívna zmluva</w:t>
      </w:r>
      <w:r>
        <w:rPr>
          <w:rFonts w:ascii="Times New Roman" w:hAnsi="Times New Roman"/>
          <w:b/>
          <w:bCs/>
          <w:sz w:val="24"/>
          <w:szCs w:val="24"/>
        </w:rPr>
        <w:t xml:space="preserve"> na roky 2016-2020</w:t>
      </w:r>
    </w:p>
    <w:p w:rsidR="00E4091C" w:rsidRDefault="00E4091C" w:rsidP="00E4091C">
      <w:pPr>
        <w:jc w:val="center"/>
        <w:rPr>
          <w:rFonts w:ascii="Times New Roman" w:hAnsi="Times New Roman"/>
          <w:b/>
          <w:bCs/>
          <w:sz w:val="24"/>
          <w:szCs w:val="24"/>
        </w:rPr>
      </w:pPr>
    </w:p>
    <w:p w:rsidR="00E4091C" w:rsidRDefault="00E4091C" w:rsidP="00E4091C">
      <w:pPr>
        <w:jc w:val="center"/>
        <w:rPr>
          <w:rFonts w:ascii="Times New Roman" w:hAnsi="Times New Roman"/>
          <w:sz w:val="24"/>
          <w:szCs w:val="24"/>
        </w:rPr>
      </w:pPr>
      <w:r>
        <w:rPr>
          <w:rFonts w:ascii="Times New Roman" w:hAnsi="Times New Roman"/>
          <w:sz w:val="24"/>
          <w:szCs w:val="24"/>
        </w:rPr>
        <w:t>uzatvor</w:t>
      </w:r>
      <w:r w:rsidR="000F4876">
        <w:rPr>
          <w:rFonts w:ascii="Times New Roman" w:hAnsi="Times New Roman"/>
          <w:sz w:val="24"/>
          <w:szCs w:val="24"/>
        </w:rPr>
        <w:t xml:space="preserve">ená dňa 01.01.2016 </w:t>
      </w:r>
      <w:r>
        <w:rPr>
          <w:rFonts w:ascii="Times New Roman" w:hAnsi="Times New Roman"/>
          <w:sz w:val="24"/>
          <w:szCs w:val="24"/>
        </w:rPr>
        <w:t>medzi zmluvnými stranami</w:t>
      </w:r>
    </w:p>
    <w:p w:rsidR="00E4091C" w:rsidRDefault="00E4091C" w:rsidP="000F4876">
      <w:pPr>
        <w:rPr>
          <w:rFonts w:ascii="Times New Roman" w:hAnsi="Times New Roman"/>
          <w:i/>
          <w:sz w:val="24"/>
          <w:szCs w:val="24"/>
        </w:rPr>
      </w:pPr>
    </w:p>
    <w:p w:rsidR="00E4091C" w:rsidRDefault="00E4091C" w:rsidP="00E4091C">
      <w:pPr>
        <w:jc w:val="both"/>
        <w:rPr>
          <w:rFonts w:ascii="Times New Roman" w:hAnsi="Times New Roman"/>
          <w:sz w:val="24"/>
          <w:szCs w:val="24"/>
        </w:rPr>
      </w:pPr>
    </w:p>
    <w:p w:rsidR="00E4091C" w:rsidRDefault="00E4091C" w:rsidP="00E4091C">
      <w:pPr>
        <w:rPr>
          <w:rFonts w:ascii="Times New Roman" w:hAnsi="Times New Roman"/>
          <w:sz w:val="24"/>
          <w:szCs w:val="24"/>
        </w:rPr>
      </w:pPr>
      <w:r>
        <w:rPr>
          <w:rFonts w:ascii="Times New Roman" w:hAnsi="Times New Roman"/>
          <w:sz w:val="24"/>
          <w:szCs w:val="24"/>
        </w:rPr>
        <w:t xml:space="preserve">Základnou organizáciou OZ </w:t>
      </w:r>
      <w:proofErr w:type="spellStart"/>
      <w:r>
        <w:rPr>
          <w:rFonts w:ascii="Times New Roman" w:hAnsi="Times New Roman"/>
          <w:sz w:val="24"/>
          <w:szCs w:val="24"/>
        </w:rPr>
        <w:t>PŠaV</w:t>
      </w:r>
      <w:proofErr w:type="spellEnd"/>
      <w:r w:rsidR="00DE2C6A">
        <w:rPr>
          <w:rFonts w:ascii="Times New Roman" w:hAnsi="Times New Roman"/>
          <w:sz w:val="24"/>
          <w:szCs w:val="24"/>
        </w:rPr>
        <w:t xml:space="preserve"> pri MŠ</w:t>
      </w:r>
      <w:r w:rsidR="00057A46">
        <w:rPr>
          <w:rFonts w:ascii="Times New Roman" w:hAnsi="Times New Roman"/>
          <w:sz w:val="24"/>
          <w:szCs w:val="24"/>
        </w:rPr>
        <w:t xml:space="preserve"> Bancíkovej 2, 821 03</w:t>
      </w:r>
      <w:r w:rsidR="000F4876">
        <w:rPr>
          <w:rFonts w:ascii="Times New Roman" w:hAnsi="Times New Roman"/>
          <w:sz w:val="24"/>
          <w:szCs w:val="24"/>
        </w:rPr>
        <w:t xml:space="preserve"> Bratislava</w:t>
      </w:r>
      <w:r w:rsidR="00057A46">
        <w:rPr>
          <w:rFonts w:ascii="Times New Roman" w:hAnsi="Times New Roman"/>
          <w:sz w:val="24"/>
          <w:szCs w:val="24"/>
        </w:rPr>
        <w:t xml:space="preserve">, zastúpenou Ingrid </w:t>
      </w:r>
      <w:proofErr w:type="spellStart"/>
      <w:r w:rsidR="00057A46">
        <w:rPr>
          <w:rFonts w:ascii="Times New Roman" w:hAnsi="Times New Roman"/>
          <w:sz w:val="24"/>
          <w:szCs w:val="24"/>
        </w:rPr>
        <w:t>György</w:t>
      </w:r>
      <w:proofErr w:type="spellEnd"/>
      <w:r>
        <w:rPr>
          <w:rFonts w:ascii="Times New Roman" w:hAnsi="Times New Roman"/>
          <w:sz w:val="24"/>
          <w:szCs w:val="24"/>
        </w:rPr>
        <w:t>, splnomocnencom na kolektívne vyjednávanie a uzatvorenie kolek</w:t>
      </w:r>
      <w:r w:rsidR="00057A46">
        <w:rPr>
          <w:rFonts w:ascii="Times New Roman" w:hAnsi="Times New Roman"/>
          <w:sz w:val="24"/>
          <w:szCs w:val="24"/>
        </w:rPr>
        <w:t>tívnej zmluvy podľa Štatútu Rady,  článku 2</w:t>
      </w:r>
      <w:r>
        <w:rPr>
          <w:rFonts w:ascii="Times New Roman" w:hAnsi="Times New Roman"/>
          <w:sz w:val="24"/>
          <w:szCs w:val="24"/>
        </w:rPr>
        <w:t xml:space="preserve"> stanov základnej organizácie a na základe  s</w:t>
      </w:r>
      <w:r w:rsidR="00057A46">
        <w:rPr>
          <w:rFonts w:ascii="Times New Roman" w:hAnsi="Times New Roman"/>
          <w:sz w:val="24"/>
          <w:szCs w:val="24"/>
        </w:rPr>
        <w:t>plnomocnenia zo dňa 21.09.2015</w:t>
      </w:r>
      <w:r>
        <w:rPr>
          <w:rFonts w:ascii="Times New Roman" w:hAnsi="Times New Roman"/>
          <w:sz w:val="24"/>
          <w:szCs w:val="24"/>
        </w:rPr>
        <w:t>, (ďalej odborová organizácia)</w:t>
      </w:r>
    </w:p>
    <w:p w:rsidR="00E4091C" w:rsidRDefault="00E4091C" w:rsidP="00E4091C">
      <w:pPr>
        <w:jc w:val="center"/>
        <w:rPr>
          <w:rFonts w:ascii="Times New Roman" w:hAnsi="Times New Roman"/>
          <w:sz w:val="24"/>
          <w:szCs w:val="24"/>
        </w:rPr>
      </w:pPr>
    </w:p>
    <w:p w:rsidR="00E4091C" w:rsidRDefault="00E4091C" w:rsidP="00E4091C">
      <w:pPr>
        <w:jc w:val="center"/>
        <w:rPr>
          <w:rFonts w:ascii="Times New Roman" w:hAnsi="Times New Roman"/>
          <w:sz w:val="24"/>
          <w:szCs w:val="24"/>
        </w:rPr>
      </w:pPr>
      <w:r>
        <w:rPr>
          <w:rFonts w:ascii="Times New Roman" w:hAnsi="Times New Roman"/>
          <w:sz w:val="24"/>
          <w:szCs w:val="24"/>
        </w:rPr>
        <w:t>a</w:t>
      </w:r>
    </w:p>
    <w:p w:rsidR="00E4091C" w:rsidRDefault="00E4091C" w:rsidP="00E4091C">
      <w:pPr>
        <w:jc w:val="center"/>
        <w:rPr>
          <w:rFonts w:ascii="Times New Roman" w:hAnsi="Times New Roman"/>
          <w:sz w:val="24"/>
          <w:szCs w:val="24"/>
        </w:rPr>
      </w:pPr>
    </w:p>
    <w:p w:rsidR="00E4091C" w:rsidRDefault="00057A46" w:rsidP="00E4091C">
      <w:pPr>
        <w:jc w:val="center"/>
        <w:rPr>
          <w:rFonts w:ascii="Times New Roman" w:hAnsi="Times New Roman"/>
          <w:sz w:val="24"/>
          <w:szCs w:val="24"/>
        </w:rPr>
      </w:pPr>
      <w:r>
        <w:rPr>
          <w:rFonts w:ascii="Times New Roman" w:hAnsi="Times New Roman"/>
          <w:sz w:val="24"/>
          <w:szCs w:val="24"/>
        </w:rPr>
        <w:t>MŠ Bancíkovej 2</w:t>
      </w:r>
      <w:r w:rsidR="00E4091C">
        <w:rPr>
          <w:rFonts w:ascii="Times New Roman" w:hAnsi="Times New Roman"/>
          <w:sz w:val="24"/>
          <w:szCs w:val="24"/>
        </w:rPr>
        <w:t xml:space="preserve"> so</w:t>
      </w:r>
      <w:r>
        <w:rPr>
          <w:rFonts w:ascii="Times New Roman" w:hAnsi="Times New Roman"/>
          <w:sz w:val="24"/>
          <w:szCs w:val="24"/>
        </w:rPr>
        <w:t xml:space="preserve"> sídlom v Bratislave, Bancíkovej 2, 821 03 Bratislave, IČO: 000000, zastúpenou Pa</w:t>
      </w:r>
      <w:r w:rsidR="000F4876">
        <w:rPr>
          <w:rFonts w:ascii="Times New Roman" w:hAnsi="Times New Roman"/>
          <w:sz w:val="24"/>
          <w:szCs w:val="24"/>
        </w:rPr>
        <w:t>e</w:t>
      </w:r>
      <w:r>
        <w:rPr>
          <w:rFonts w:ascii="Times New Roman" w:hAnsi="Times New Roman"/>
          <w:sz w:val="24"/>
          <w:szCs w:val="24"/>
        </w:rPr>
        <w:t xml:space="preserve">dDr. Janou </w:t>
      </w:r>
      <w:proofErr w:type="spellStart"/>
      <w:r>
        <w:rPr>
          <w:rFonts w:ascii="Times New Roman" w:hAnsi="Times New Roman"/>
          <w:sz w:val="24"/>
          <w:szCs w:val="24"/>
        </w:rPr>
        <w:t>Bolebruchovou</w:t>
      </w:r>
      <w:proofErr w:type="spellEnd"/>
      <w:r>
        <w:rPr>
          <w:rFonts w:ascii="Times New Roman" w:hAnsi="Times New Roman"/>
          <w:sz w:val="24"/>
          <w:szCs w:val="24"/>
        </w:rPr>
        <w:t>, riaditeľkou MŠ</w:t>
      </w:r>
    </w:p>
    <w:p w:rsidR="00E4091C" w:rsidRDefault="00E4091C" w:rsidP="00E4091C">
      <w:pPr>
        <w:jc w:val="center"/>
        <w:rPr>
          <w:rFonts w:ascii="Times New Roman" w:hAnsi="Times New Roman"/>
          <w:sz w:val="24"/>
          <w:szCs w:val="24"/>
        </w:rPr>
      </w:pPr>
      <w:r>
        <w:rPr>
          <w:rFonts w:ascii="Times New Roman" w:hAnsi="Times New Roman"/>
          <w:sz w:val="24"/>
          <w:szCs w:val="24"/>
        </w:rPr>
        <w:t>(ďalej zamestnávateľ)</w:t>
      </w:r>
    </w:p>
    <w:p w:rsidR="00E4091C" w:rsidRDefault="00E4091C" w:rsidP="00E4091C">
      <w:pPr>
        <w:jc w:val="both"/>
        <w:rPr>
          <w:rFonts w:ascii="Times New Roman" w:hAnsi="Times New Roman"/>
          <w:sz w:val="24"/>
          <w:szCs w:val="24"/>
        </w:rPr>
      </w:pPr>
    </w:p>
    <w:p w:rsidR="00E4091C" w:rsidRDefault="00E4091C" w:rsidP="00E4091C">
      <w:pPr>
        <w:jc w:val="both"/>
        <w:rPr>
          <w:rFonts w:ascii="Times New Roman" w:hAnsi="Times New Roman"/>
          <w:sz w:val="24"/>
          <w:szCs w:val="24"/>
        </w:rPr>
      </w:pPr>
      <w:r>
        <w:rPr>
          <w:rFonts w:ascii="Times New Roman" w:hAnsi="Times New Roman"/>
          <w:sz w:val="24"/>
          <w:szCs w:val="24"/>
        </w:rPr>
        <w:t>nasledovne:</w:t>
      </w:r>
    </w:p>
    <w:p w:rsidR="00E4091C" w:rsidRDefault="00E4091C" w:rsidP="00E4091C">
      <w:pPr>
        <w:jc w:val="both"/>
        <w:rPr>
          <w:rFonts w:ascii="Times New Roman" w:hAnsi="Times New Roman"/>
          <w:sz w:val="24"/>
          <w:szCs w:val="24"/>
        </w:rPr>
      </w:pPr>
    </w:p>
    <w:p w:rsidR="00E4091C" w:rsidRDefault="00E4091C" w:rsidP="00E4091C">
      <w:pPr>
        <w:jc w:val="center"/>
        <w:rPr>
          <w:rFonts w:ascii="Times New Roman" w:hAnsi="Times New Roman"/>
          <w:b/>
          <w:bCs/>
          <w:sz w:val="24"/>
          <w:szCs w:val="24"/>
        </w:rPr>
      </w:pPr>
      <w:r>
        <w:rPr>
          <w:rFonts w:ascii="Times New Roman" w:hAnsi="Times New Roman"/>
          <w:b/>
          <w:bCs/>
          <w:sz w:val="24"/>
          <w:szCs w:val="24"/>
        </w:rPr>
        <w:t>Prvá časť</w:t>
      </w:r>
    </w:p>
    <w:p w:rsidR="00E4091C" w:rsidRDefault="00E4091C" w:rsidP="00E4091C">
      <w:pPr>
        <w:jc w:val="center"/>
        <w:rPr>
          <w:rFonts w:ascii="Times New Roman" w:hAnsi="Times New Roman"/>
          <w:iCs/>
          <w:sz w:val="24"/>
          <w:szCs w:val="24"/>
        </w:rPr>
      </w:pPr>
      <w:r>
        <w:rPr>
          <w:rFonts w:ascii="Times New Roman" w:hAnsi="Times New Roman"/>
          <w:b/>
          <w:bCs/>
          <w:iCs/>
          <w:sz w:val="24"/>
          <w:szCs w:val="24"/>
        </w:rPr>
        <w:t>Úvodné ustanovenia</w:t>
      </w:r>
    </w:p>
    <w:p w:rsidR="00E4091C" w:rsidRDefault="00E4091C" w:rsidP="00E4091C">
      <w:pPr>
        <w:jc w:val="center"/>
        <w:rPr>
          <w:rFonts w:ascii="Times New Roman" w:hAnsi="Times New Roman"/>
          <w:sz w:val="24"/>
          <w:szCs w:val="24"/>
        </w:rPr>
      </w:pPr>
    </w:p>
    <w:p w:rsidR="00E4091C" w:rsidRDefault="00E4091C" w:rsidP="00E4091C">
      <w:pPr>
        <w:jc w:val="center"/>
        <w:rPr>
          <w:rFonts w:ascii="Times New Roman" w:hAnsi="Times New Roman"/>
          <w:b/>
          <w:bCs/>
          <w:iCs/>
          <w:sz w:val="24"/>
          <w:szCs w:val="24"/>
        </w:rPr>
      </w:pPr>
      <w:r>
        <w:rPr>
          <w:rFonts w:ascii="Times New Roman" w:hAnsi="Times New Roman"/>
          <w:b/>
          <w:bCs/>
          <w:iCs/>
          <w:sz w:val="24"/>
          <w:szCs w:val="24"/>
        </w:rPr>
        <w:t>Článok 1</w:t>
      </w:r>
    </w:p>
    <w:p w:rsidR="00E4091C" w:rsidRDefault="00E4091C" w:rsidP="00E4091C">
      <w:pPr>
        <w:jc w:val="center"/>
        <w:rPr>
          <w:rFonts w:ascii="Times New Roman" w:hAnsi="Times New Roman"/>
          <w:b/>
          <w:bCs/>
          <w:iCs/>
          <w:sz w:val="24"/>
          <w:szCs w:val="24"/>
        </w:rPr>
      </w:pPr>
      <w:r>
        <w:rPr>
          <w:rFonts w:ascii="Times New Roman" w:hAnsi="Times New Roman"/>
          <w:b/>
          <w:bCs/>
          <w:iCs/>
          <w:sz w:val="24"/>
          <w:szCs w:val="24"/>
        </w:rPr>
        <w:t>Spôsobilosť zmluvných strán na uzatvorenie kolektívnej zmluvy</w:t>
      </w:r>
    </w:p>
    <w:p w:rsidR="00E4091C" w:rsidRDefault="00E4091C" w:rsidP="00E4091C">
      <w:pPr>
        <w:jc w:val="both"/>
        <w:rPr>
          <w:rFonts w:ascii="Times New Roman" w:hAnsi="Times New Roman"/>
          <w:sz w:val="24"/>
          <w:szCs w:val="24"/>
        </w:rPr>
      </w:pPr>
    </w:p>
    <w:p w:rsidR="00E4091C" w:rsidRDefault="00E4091C" w:rsidP="00E4091C">
      <w:pPr>
        <w:pStyle w:val="Odsekzoznamu"/>
        <w:numPr>
          <w:ilvl w:val="0"/>
          <w:numId w:val="1"/>
        </w:numPr>
        <w:ind w:left="142" w:hanging="426"/>
        <w:jc w:val="both"/>
        <w:rPr>
          <w:sz w:val="24"/>
        </w:rPr>
      </w:pPr>
      <w:r>
        <w:rPr>
          <w:sz w:val="24"/>
        </w:rPr>
        <w:t>Odborová organizácia má právnu subjektivitu podľa zákona číslo 83/1990 Zb. o združovaní občanov v znení neskorších predpisov. Oprávnenie rokovať a uzatvoriť túto kolekt</w:t>
      </w:r>
      <w:r w:rsidR="000F4876">
        <w:rPr>
          <w:sz w:val="24"/>
        </w:rPr>
        <w:t>ívnu zmluvu vyplýva z článku 2</w:t>
      </w:r>
      <w:r>
        <w:rPr>
          <w:sz w:val="24"/>
        </w:rPr>
        <w:t xml:space="preserve"> stanov odborovej organizácie a zo splnomocnenia</w:t>
      </w:r>
      <w:r>
        <w:rPr>
          <w:color w:val="FF0000"/>
          <w:sz w:val="24"/>
        </w:rPr>
        <w:t xml:space="preserve"> </w:t>
      </w:r>
      <w:r>
        <w:rPr>
          <w:sz w:val="24"/>
        </w:rPr>
        <w:t xml:space="preserve">zo dňa </w:t>
      </w:r>
      <w:r w:rsidR="0046132F">
        <w:rPr>
          <w:sz w:val="24"/>
        </w:rPr>
        <w:t>21.09.201</w:t>
      </w:r>
      <w:r w:rsidR="000F4876">
        <w:rPr>
          <w:sz w:val="24"/>
        </w:rPr>
        <w:t>5</w:t>
      </w:r>
      <w:r>
        <w:rPr>
          <w:sz w:val="24"/>
        </w:rPr>
        <w:t>, ktorým výbor odborovej organizácie, jej štatutárny orgán, splnomocnil na rokovanie a uzatvorenie kolektívn</w:t>
      </w:r>
      <w:r w:rsidR="00057A46">
        <w:rPr>
          <w:sz w:val="24"/>
        </w:rPr>
        <w:t xml:space="preserve">ej zmluvy pani Ingrid </w:t>
      </w:r>
      <w:proofErr w:type="spellStart"/>
      <w:r w:rsidR="00057A46">
        <w:rPr>
          <w:sz w:val="24"/>
        </w:rPr>
        <w:t>György</w:t>
      </w:r>
      <w:proofErr w:type="spellEnd"/>
      <w:r>
        <w:rPr>
          <w:sz w:val="24"/>
        </w:rPr>
        <w:t xml:space="preserve">, predsedu odborovej organizácie. Splnomocnenie zo dňa </w:t>
      </w:r>
      <w:r w:rsidR="00057A46">
        <w:rPr>
          <w:sz w:val="24"/>
        </w:rPr>
        <w:t>21.09.2015</w:t>
      </w:r>
      <w:r>
        <w:rPr>
          <w:sz w:val="24"/>
        </w:rPr>
        <w:t xml:space="preserve"> tvorí prílohu č. 1 tejto kolektívnej zmluvy.</w:t>
      </w:r>
    </w:p>
    <w:p w:rsidR="00E4091C" w:rsidRDefault="00E4091C" w:rsidP="00E4091C">
      <w:pPr>
        <w:pStyle w:val="Odsekzoznamu"/>
        <w:numPr>
          <w:ilvl w:val="0"/>
          <w:numId w:val="1"/>
        </w:numPr>
        <w:ind w:left="142" w:hanging="426"/>
        <w:jc w:val="both"/>
        <w:rPr>
          <w:b/>
        </w:rPr>
      </w:pPr>
      <w:r>
        <w:rPr>
          <w:sz w:val="24"/>
        </w:rPr>
        <w:t>Zamestnávateľ má právnu subjektivitu založen</w:t>
      </w:r>
      <w:r w:rsidR="000F4876">
        <w:rPr>
          <w:sz w:val="24"/>
        </w:rPr>
        <w:t xml:space="preserve">ú zriaďovacou listinou zo dňa 02.12.1997. </w:t>
      </w:r>
      <w:r>
        <w:rPr>
          <w:sz w:val="24"/>
        </w:rPr>
        <w:t>Oprávnenie zástupcu zamestnávateľa rokovať a uzatvoriť túto kolektívnu zmluvu vyplýva z jeho funkcie riaditeľa školy, štatutárneho orgánu zamestnávateľa</w:t>
      </w:r>
      <w:r>
        <w:rPr>
          <w:b/>
        </w:rPr>
        <w:t>.</w:t>
      </w:r>
      <w:r>
        <w:rPr>
          <w:rStyle w:val="Odkaznapoznmkupodiarou"/>
          <w:b/>
        </w:rPr>
        <w:footnoteReference w:id="1"/>
      </w:r>
    </w:p>
    <w:p w:rsidR="00E4091C" w:rsidRDefault="00E4091C" w:rsidP="00E4091C">
      <w:pPr>
        <w:pStyle w:val="Odsekzoznamu"/>
        <w:numPr>
          <w:ilvl w:val="0"/>
          <w:numId w:val="1"/>
        </w:numPr>
        <w:ind w:left="142" w:hanging="426"/>
        <w:jc w:val="both"/>
        <w:rPr>
          <w:sz w:val="24"/>
        </w:rPr>
      </w:pPr>
      <w:r>
        <w:rPr>
          <w:sz w:val="24"/>
        </w:rPr>
        <w:t>Na účely tejto kolektívnej zmluvy sa môže používať na spoločné označenie odborovej organizácie a zamestnávateľa označenie "zmluvné strany", namiesto označenia kolektívna zmluva skratka "KZ", namiesto označenia Zákonník práce skratka „ZP“, zákona o odmeňovaní niektorých zamestnancov pri výkone práce vo verejnom záujme skratka "OVZ", zákon o výkone práce vo verejnom záujme „ZOVZ“.</w:t>
      </w:r>
    </w:p>
    <w:p w:rsidR="00E4091C" w:rsidRDefault="00E4091C" w:rsidP="00E4091C">
      <w:pPr>
        <w:jc w:val="both"/>
        <w:rPr>
          <w:rFonts w:ascii="Times New Roman" w:hAnsi="Times New Roman"/>
          <w:sz w:val="24"/>
          <w:szCs w:val="24"/>
        </w:rPr>
      </w:pPr>
    </w:p>
    <w:p w:rsidR="00E4091C" w:rsidRDefault="00E4091C" w:rsidP="00E4091C">
      <w:pPr>
        <w:jc w:val="both"/>
        <w:rPr>
          <w:rFonts w:ascii="Times New Roman" w:hAnsi="Times New Roman"/>
          <w:b/>
          <w:bCs/>
          <w:iCs/>
          <w:sz w:val="24"/>
          <w:szCs w:val="24"/>
        </w:rPr>
      </w:pPr>
    </w:p>
    <w:p w:rsidR="00E4091C" w:rsidRDefault="00E4091C" w:rsidP="00E4091C">
      <w:pPr>
        <w:ind w:firstLine="4253"/>
        <w:jc w:val="both"/>
        <w:rPr>
          <w:rFonts w:ascii="Times New Roman" w:hAnsi="Times New Roman"/>
          <w:b/>
          <w:bCs/>
          <w:iCs/>
          <w:sz w:val="24"/>
          <w:szCs w:val="24"/>
        </w:rPr>
      </w:pPr>
      <w:r>
        <w:rPr>
          <w:rFonts w:ascii="Times New Roman" w:hAnsi="Times New Roman"/>
          <w:b/>
          <w:bCs/>
          <w:iCs/>
          <w:sz w:val="24"/>
          <w:szCs w:val="24"/>
        </w:rPr>
        <w:t>Článok 2</w:t>
      </w:r>
    </w:p>
    <w:p w:rsidR="00E4091C" w:rsidRDefault="00E4091C" w:rsidP="00E4091C">
      <w:pPr>
        <w:jc w:val="center"/>
        <w:rPr>
          <w:rFonts w:ascii="Times New Roman" w:hAnsi="Times New Roman"/>
          <w:b/>
          <w:bCs/>
          <w:iCs/>
          <w:sz w:val="24"/>
          <w:szCs w:val="24"/>
        </w:rPr>
      </w:pPr>
      <w:r>
        <w:rPr>
          <w:rFonts w:ascii="Times New Roman" w:hAnsi="Times New Roman"/>
          <w:b/>
          <w:bCs/>
          <w:iCs/>
          <w:sz w:val="24"/>
          <w:szCs w:val="24"/>
        </w:rPr>
        <w:t>Uznanie odborovej organizácie a zamestnávateľa</w:t>
      </w:r>
    </w:p>
    <w:p w:rsidR="00E4091C" w:rsidRDefault="00E4091C" w:rsidP="00E4091C">
      <w:pPr>
        <w:jc w:val="both"/>
        <w:rPr>
          <w:rFonts w:ascii="Times New Roman" w:hAnsi="Times New Roman"/>
          <w:sz w:val="24"/>
          <w:szCs w:val="24"/>
        </w:rPr>
      </w:pPr>
    </w:p>
    <w:p w:rsidR="00E4091C" w:rsidRDefault="00E4091C" w:rsidP="00E4091C">
      <w:pPr>
        <w:pStyle w:val="Odsekzoznamu"/>
        <w:numPr>
          <w:ilvl w:val="0"/>
          <w:numId w:val="2"/>
        </w:numPr>
        <w:ind w:left="142" w:hanging="426"/>
        <w:jc w:val="both"/>
        <w:rPr>
          <w:sz w:val="24"/>
        </w:rPr>
      </w:pPr>
      <w:r>
        <w:rPr>
          <w:sz w:val="24"/>
        </w:rPr>
        <w:t xml:space="preserve">Zamestnávateľ uznáva v zmysle § 231 ods. 1 ZP, ako svojho zmluvného partnera na uzatvorenie tejto KZ odborovú organizáciu. </w:t>
      </w:r>
    </w:p>
    <w:p w:rsidR="00E4091C" w:rsidRDefault="00E4091C" w:rsidP="00E4091C">
      <w:pPr>
        <w:pStyle w:val="Odsekzoznamu"/>
        <w:numPr>
          <w:ilvl w:val="0"/>
          <w:numId w:val="2"/>
        </w:numPr>
        <w:ind w:left="142" w:hanging="426"/>
        <w:jc w:val="both"/>
        <w:rPr>
          <w:sz w:val="24"/>
        </w:rPr>
      </w:pPr>
      <w:r>
        <w:rPr>
          <w:sz w:val="24"/>
        </w:rPr>
        <w:lastRenderedPageBreak/>
        <w:t xml:space="preserve">Zmluvné strany sa zaväzujú, že nebudú v budúcnosti počas účinnosti tejto KZ </w:t>
      </w:r>
      <w:r>
        <w:rPr>
          <w:strike/>
          <w:sz w:val="24"/>
        </w:rPr>
        <w:t xml:space="preserve"> </w:t>
      </w:r>
      <w:r>
        <w:rPr>
          <w:sz w:val="24"/>
        </w:rPr>
        <w:t>spochybňovať vzájomné oprávnenie vystupovať ako zmluvná strana tejto  KZ.</w:t>
      </w:r>
    </w:p>
    <w:p w:rsidR="00E4091C" w:rsidRDefault="00E4091C" w:rsidP="00E4091C">
      <w:pPr>
        <w:ind w:firstLine="709"/>
        <w:jc w:val="both"/>
        <w:rPr>
          <w:rFonts w:ascii="Times New Roman" w:hAnsi="Times New Roman"/>
          <w:sz w:val="24"/>
          <w:szCs w:val="24"/>
        </w:rPr>
      </w:pPr>
    </w:p>
    <w:p w:rsidR="00E4091C" w:rsidRDefault="00E4091C" w:rsidP="00E4091C">
      <w:pPr>
        <w:jc w:val="both"/>
        <w:rPr>
          <w:rFonts w:ascii="Times New Roman" w:hAnsi="Times New Roman"/>
          <w:b/>
          <w:bCs/>
          <w:iCs/>
          <w:sz w:val="24"/>
          <w:szCs w:val="24"/>
        </w:rPr>
      </w:pPr>
      <w:r>
        <w:rPr>
          <w:rFonts w:ascii="Times New Roman" w:hAnsi="Times New Roman"/>
          <w:b/>
          <w:bCs/>
          <w:i/>
          <w:iCs/>
          <w:sz w:val="24"/>
          <w:szCs w:val="24"/>
        </w:rPr>
        <w:tab/>
      </w:r>
      <w:r>
        <w:rPr>
          <w:rFonts w:ascii="Times New Roman" w:hAnsi="Times New Roman"/>
          <w:b/>
          <w:bCs/>
          <w:i/>
          <w:iCs/>
          <w:sz w:val="24"/>
          <w:szCs w:val="24"/>
        </w:rPr>
        <w:tab/>
      </w:r>
      <w:r>
        <w:rPr>
          <w:rFonts w:ascii="Times New Roman" w:hAnsi="Times New Roman"/>
          <w:b/>
          <w:bCs/>
          <w:i/>
          <w:iCs/>
          <w:sz w:val="24"/>
          <w:szCs w:val="24"/>
        </w:rPr>
        <w:tab/>
      </w:r>
      <w:r>
        <w:rPr>
          <w:rFonts w:ascii="Times New Roman" w:hAnsi="Times New Roman"/>
          <w:b/>
          <w:bCs/>
          <w:i/>
          <w:iCs/>
          <w:sz w:val="24"/>
          <w:szCs w:val="24"/>
        </w:rPr>
        <w:tab/>
      </w:r>
      <w:r>
        <w:rPr>
          <w:rFonts w:ascii="Times New Roman" w:hAnsi="Times New Roman"/>
          <w:b/>
          <w:bCs/>
          <w:i/>
          <w:iCs/>
          <w:sz w:val="24"/>
          <w:szCs w:val="24"/>
        </w:rPr>
        <w:tab/>
      </w:r>
      <w:r>
        <w:rPr>
          <w:rFonts w:ascii="Times New Roman" w:hAnsi="Times New Roman"/>
          <w:b/>
          <w:bCs/>
          <w:i/>
          <w:iCs/>
          <w:sz w:val="24"/>
          <w:szCs w:val="24"/>
        </w:rPr>
        <w:tab/>
      </w:r>
      <w:r>
        <w:rPr>
          <w:rFonts w:ascii="Times New Roman" w:hAnsi="Times New Roman"/>
          <w:b/>
          <w:bCs/>
          <w:iCs/>
          <w:sz w:val="24"/>
          <w:szCs w:val="24"/>
        </w:rPr>
        <w:t>Článok 3</w:t>
      </w:r>
    </w:p>
    <w:p w:rsidR="00E4091C" w:rsidRDefault="00E4091C" w:rsidP="00E4091C">
      <w:pPr>
        <w:jc w:val="both"/>
        <w:rPr>
          <w:rFonts w:ascii="Times New Roman" w:hAnsi="Times New Roman"/>
          <w:b/>
          <w:bCs/>
          <w:iCs/>
          <w:sz w:val="24"/>
          <w:szCs w:val="24"/>
        </w:rPr>
      </w:pPr>
      <w:r>
        <w:rPr>
          <w:rFonts w:ascii="Times New Roman" w:hAnsi="Times New Roman"/>
          <w:b/>
          <w:bCs/>
          <w:iCs/>
          <w:sz w:val="24"/>
          <w:szCs w:val="24"/>
        </w:rPr>
        <w:tab/>
      </w:r>
      <w:r>
        <w:rPr>
          <w:rFonts w:ascii="Times New Roman" w:hAnsi="Times New Roman"/>
          <w:b/>
          <w:bCs/>
          <w:iCs/>
          <w:sz w:val="24"/>
          <w:szCs w:val="24"/>
        </w:rPr>
        <w:tab/>
      </w:r>
      <w:r>
        <w:rPr>
          <w:rFonts w:ascii="Times New Roman" w:hAnsi="Times New Roman"/>
          <w:b/>
          <w:bCs/>
          <w:iCs/>
          <w:sz w:val="24"/>
          <w:szCs w:val="24"/>
        </w:rPr>
        <w:tab/>
        <w:t xml:space="preserve"> Pôsobnosť, platnosť a účinnosť kolektívnej zmluvy</w:t>
      </w:r>
    </w:p>
    <w:p w:rsidR="00E4091C" w:rsidRDefault="00E4091C" w:rsidP="00E4091C">
      <w:pPr>
        <w:jc w:val="both"/>
        <w:rPr>
          <w:rFonts w:ascii="Times New Roman" w:hAnsi="Times New Roman"/>
          <w:sz w:val="24"/>
          <w:szCs w:val="24"/>
        </w:rPr>
      </w:pPr>
    </w:p>
    <w:p w:rsidR="00E4091C" w:rsidRDefault="00E4091C" w:rsidP="00E4091C">
      <w:pPr>
        <w:pStyle w:val="Odsekzoznamu"/>
        <w:numPr>
          <w:ilvl w:val="0"/>
          <w:numId w:val="3"/>
        </w:numPr>
        <w:ind w:left="142" w:hanging="426"/>
        <w:jc w:val="both"/>
        <w:rPr>
          <w:sz w:val="24"/>
        </w:rPr>
      </w:pPr>
      <w:r>
        <w:rPr>
          <w:sz w:val="24"/>
        </w:rPr>
        <w:t>Táto KZ upravuje pracovné podmienky a podmienky zamestnávania, individuálne a kolektívne vzťahy medzi zamestnávateľom a jeho zamestnancami a práva a povinnosti zmluvných strán.</w:t>
      </w:r>
    </w:p>
    <w:p w:rsidR="00E4091C" w:rsidRDefault="00E4091C" w:rsidP="00E4091C">
      <w:pPr>
        <w:pStyle w:val="Odsekzoznamu"/>
        <w:numPr>
          <w:ilvl w:val="0"/>
          <w:numId w:val="3"/>
        </w:numPr>
        <w:ind w:left="142" w:hanging="426"/>
        <w:jc w:val="both"/>
        <w:rPr>
          <w:sz w:val="24"/>
        </w:rPr>
      </w:pPr>
      <w:r>
        <w:rPr>
          <w:sz w:val="24"/>
        </w:rPr>
        <w:t xml:space="preserve">Táto KZ je záväzná pre zmluvné strany a zamestnancov, ktorí sú u zamestnávateľa v pracovnom pomere. KZ sa nevzťahuje na zamestnancov zamestnávateľa, ktorí u neho pracujú na dohodu o vykonaní práce, na dohodu o brigádnickej práci študentov a na dohodu o pracovnej činnosti. Na zamestnancov,  ktorí vykonávajú domácku prácu alebo </w:t>
      </w:r>
      <w:proofErr w:type="spellStart"/>
      <w:r>
        <w:rPr>
          <w:sz w:val="24"/>
        </w:rPr>
        <w:t>teleprácu</w:t>
      </w:r>
      <w:proofErr w:type="spellEnd"/>
      <w:r>
        <w:rPr>
          <w:sz w:val="24"/>
        </w:rPr>
        <w:t xml:space="preserve"> sa nevzťahujú ustanovenia tejto KZ, ktoré upravujú rozvrhnutie určeného týždenného pracovného času, o prestojoch, o dôležitých prekážkach v práci s výnimkou úmrtia rodinného príslušníka, o mzde za prácu nadčas a mzdovom zvýhodnení za nočnú prácu a prípadne o mzdovej kompenzácii za sťažený výkon práce.</w:t>
      </w:r>
      <w:r>
        <w:rPr>
          <w:rStyle w:val="Odkaznapoznmkupodiarou"/>
          <w:sz w:val="24"/>
        </w:rPr>
        <w:footnoteReference w:id="2"/>
      </w:r>
    </w:p>
    <w:p w:rsidR="00E4091C" w:rsidRDefault="00E4091C" w:rsidP="00E4091C">
      <w:pPr>
        <w:pStyle w:val="Odsekzoznamu"/>
        <w:numPr>
          <w:ilvl w:val="0"/>
          <w:numId w:val="3"/>
        </w:numPr>
        <w:ind w:left="142" w:hanging="426"/>
        <w:jc w:val="both"/>
        <w:rPr>
          <w:sz w:val="24"/>
        </w:rPr>
      </w:pPr>
      <w:r>
        <w:rPr>
          <w:sz w:val="24"/>
        </w:rPr>
        <w:t xml:space="preserve">Táto KZ je platná dňom jej podpisu zmluvnými stranami. Účinnosť tejto KZ sa začína dňom 1.januára 2016 a skončí 31. decembra 2020, okrem článkov ktoré sú viazané na rozpočet, </w:t>
      </w:r>
    </w:p>
    <w:p w:rsidR="00E4091C" w:rsidRDefault="00E4091C" w:rsidP="00E4091C">
      <w:pPr>
        <w:pStyle w:val="Odsekzoznamu"/>
        <w:ind w:left="142"/>
        <w:jc w:val="both"/>
        <w:rPr>
          <w:sz w:val="24"/>
        </w:rPr>
      </w:pPr>
      <w:r>
        <w:rPr>
          <w:sz w:val="24"/>
        </w:rPr>
        <w:t>t. j. článkov 7, 9, 10, a  27, ktorých účinnosť sa skončí končí dňom 31. decembra 2016. ²/“</w:t>
      </w:r>
    </w:p>
    <w:p w:rsidR="00E4091C" w:rsidRDefault="00E4091C" w:rsidP="00E4091C">
      <w:pPr>
        <w:jc w:val="both"/>
        <w:rPr>
          <w:rFonts w:ascii="Times New Roman" w:hAnsi="Times New Roman"/>
          <w:b/>
          <w:bCs/>
          <w:i/>
          <w:iCs/>
          <w:sz w:val="24"/>
          <w:szCs w:val="24"/>
        </w:rPr>
      </w:pPr>
    </w:p>
    <w:p w:rsidR="00E4091C" w:rsidRDefault="00E4091C" w:rsidP="00E4091C">
      <w:pPr>
        <w:ind w:left="3540" w:firstLine="708"/>
        <w:jc w:val="both"/>
        <w:rPr>
          <w:rFonts w:ascii="Times New Roman" w:hAnsi="Times New Roman"/>
          <w:b/>
          <w:bCs/>
          <w:iCs/>
          <w:sz w:val="24"/>
          <w:szCs w:val="24"/>
        </w:rPr>
      </w:pPr>
      <w:r>
        <w:rPr>
          <w:rFonts w:ascii="Times New Roman" w:hAnsi="Times New Roman"/>
          <w:b/>
          <w:bCs/>
          <w:iCs/>
          <w:sz w:val="24"/>
          <w:szCs w:val="24"/>
        </w:rPr>
        <w:t>Článok 4</w:t>
      </w:r>
    </w:p>
    <w:p w:rsidR="00E4091C" w:rsidRDefault="00E4091C" w:rsidP="00E4091C">
      <w:pPr>
        <w:jc w:val="center"/>
        <w:rPr>
          <w:rFonts w:ascii="Times New Roman" w:hAnsi="Times New Roman"/>
          <w:b/>
          <w:bCs/>
          <w:iCs/>
          <w:sz w:val="24"/>
          <w:szCs w:val="24"/>
        </w:rPr>
      </w:pPr>
      <w:r>
        <w:rPr>
          <w:rFonts w:ascii="Times New Roman" w:hAnsi="Times New Roman"/>
          <w:b/>
          <w:bCs/>
          <w:iCs/>
          <w:sz w:val="24"/>
          <w:szCs w:val="24"/>
        </w:rPr>
        <w:t>Zmena kolektívnej zmluvy</w:t>
      </w:r>
    </w:p>
    <w:p w:rsidR="00E4091C" w:rsidRDefault="00E4091C" w:rsidP="00E4091C">
      <w:pPr>
        <w:ind w:left="709" w:hanging="1135"/>
        <w:jc w:val="center"/>
        <w:rPr>
          <w:rFonts w:ascii="Times New Roman" w:hAnsi="Times New Roman"/>
          <w:b/>
          <w:bCs/>
          <w:i/>
          <w:iCs/>
          <w:sz w:val="24"/>
          <w:szCs w:val="24"/>
        </w:rPr>
      </w:pPr>
    </w:p>
    <w:p w:rsidR="00E4091C" w:rsidRDefault="00E4091C" w:rsidP="00E4091C">
      <w:pPr>
        <w:pStyle w:val="Odsekzoznamu"/>
        <w:numPr>
          <w:ilvl w:val="0"/>
          <w:numId w:val="4"/>
        </w:numPr>
        <w:ind w:left="142" w:hanging="426"/>
        <w:jc w:val="both"/>
        <w:rPr>
          <w:sz w:val="24"/>
        </w:rPr>
      </w:pPr>
      <w:r>
        <w:rPr>
          <w:sz w:val="24"/>
        </w:rPr>
        <w:t xml:space="preserve">KZ a jej rozsah sa môžu meniť len po dohode jej zmluvných strán, na základe písomného návrhu na zmenu KZ jednou zo zmluvných strán. Dohodnuté zmeny sa označia ako „ dodatok ku KZ“ a číslujú sa v poradí v akom sú uzatvorené. </w:t>
      </w:r>
    </w:p>
    <w:p w:rsidR="00E4091C" w:rsidRDefault="00E4091C" w:rsidP="00E4091C">
      <w:pPr>
        <w:pStyle w:val="Odsekzoznamu"/>
        <w:numPr>
          <w:ilvl w:val="0"/>
          <w:numId w:val="4"/>
        </w:numPr>
        <w:ind w:left="142" w:hanging="426"/>
        <w:jc w:val="both"/>
        <w:rPr>
          <w:sz w:val="24"/>
        </w:rPr>
      </w:pPr>
      <w:r>
        <w:rPr>
          <w:sz w:val="24"/>
        </w:rPr>
        <w:t xml:space="preserve">Zmluvné strany sa zaväzujú dodatkom ku KZ zmeniť do budúcna (teda nie retroaktívne) ustanovenia KZ, ktoré zakladajú finančné nároky,  t. j. články 7, 9, 10 a 27  a to v závislosti od prideleného rozpočtu prideleného zamestnávateľovi. Zmluvné strany môžu po vzájomnej dohode  dodatkom k tejto KZ zmeniť aj iné ustanovenia tejto KZ bez obmedzenia. </w:t>
      </w:r>
    </w:p>
    <w:p w:rsidR="00E4091C" w:rsidRDefault="00E4091C" w:rsidP="00E4091C">
      <w:pPr>
        <w:jc w:val="both"/>
        <w:rPr>
          <w:rFonts w:ascii="Times New Roman" w:hAnsi="Times New Roman"/>
        </w:rPr>
      </w:pPr>
    </w:p>
    <w:p w:rsidR="00E4091C" w:rsidRDefault="00E4091C" w:rsidP="00E4091C">
      <w:pPr>
        <w:jc w:val="center"/>
        <w:rPr>
          <w:rFonts w:ascii="Times New Roman" w:hAnsi="Times New Roman"/>
          <w:b/>
          <w:bCs/>
          <w:iCs/>
          <w:sz w:val="24"/>
          <w:szCs w:val="24"/>
        </w:rPr>
      </w:pPr>
      <w:r>
        <w:rPr>
          <w:rFonts w:ascii="Times New Roman" w:hAnsi="Times New Roman"/>
          <w:b/>
          <w:bCs/>
          <w:iCs/>
          <w:sz w:val="24"/>
          <w:szCs w:val="24"/>
        </w:rPr>
        <w:t>Článok 5</w:t>
      </w:r>
    </w:p>
    <w:p w:rsidR="00E4091C" w:rsidRDefault="00E4091C" w:rsidP="00E4091C">
      <w:pPr>
        <w:jc w:val="center"/>
        <w:rPr>
          <w:rFonts w:ascii="Times New Roman" w:hAnsi="Times New Roman"/>
          <w:b/>
          <w:bCs/>
          <w:iCs/>
          <w:sz w:val="24"/>
          <w:szCs w:val="24"/>
        </w:rPr>
      </w:pPr>
      <w:r>
        <w:rPr>
          <w:rFonts w:ascii="Times New Roman" w:hAnsi="Times New Roman"/>
          <w:b/>
          <w:bCs/>
          <w:iCs/>
          <w:sz w:val="24"/>
          <w:szCs w:val="24"/>
        </w:rPr>
        <w:t>Archivovanie kolektívnej zmluvy</w:t>
      </w:r>
    </w:p>
    <w:p w:rsidR="00E4091C" w:rsidRDefault="00E4091C" w:rsidP="00E4091C">
      <w:pPr>
        <w:jc w:val="both"/>
        <w:rPr>
          <w:rFonts w:ascii="Times New Roman" w:hAnsi="Times New Roman"/>
          <w:sz w:val="24"/>
          <w:szCs w:val="24"/>
        </w:rPr>
      </w:pPr>
    </w:p>
    <w:p w:rsidR="00E4091C" w:rsidRDefault="00E4091C" w:rsidP="00E4091C">
      <w:pPr>
        <w:jc w:val="both"/>
        <w:rPr>
          <w:rFonts w:ascii="Times New Roman" w:hAnsi="Times New Roman"/>
          <w:sz w:val="24"/>
          <w:szCs w:val="24"/>
        </w:rPr>
      </w:pPr>
      <w:r>
        <w:rPr>
          <w:rFonts w:ascii="Times New Roman" w:hAnsi="Times New Roman"/>
          <w:sz w:val="24"/>
          <w:szCs w:val="24"/>
        </w:rPr>
        <w:t>Zmluvné strany uschovajú túto KZ po dobu 5 rokov od skončenia jej účinnosti.</w:t>
      </w:r>
    </w:p>
    <w:p w:rsidR="00E4091C" w:rsidRDefault="00E4091C" w:rsidP="00E4091C">
      <w:pPr>
        <w:jc w:val="both"/>
        <w:rPr>
          <w:rFonts w:ascii="Times New Roman" w:hAnsi="Times New Roman"/>
          <w:sz w:val="24"/>
          <w:szCs w:val="24"/>
        </w:rPr>
      </w:pPr>
    </w:p>
    <w:p w:rsidR="00E4091C" w:rsidRDefault="00E4091C" w:rsidP="00E4091C">
      <w:pPr>
        <w:jc w:val="center"/>
        <w:rPr>
          <w:rFonts w:ascii="Times New Roman" w:hAnsi="Times New Roman"/>
          <w:b/>
          <w:bCs/>
          <w:iCs/>
          <w:sz w:val="24"/>
          <w:szCs w:val="24"/>
        </w:rPr>
      </w:pPr>
      <w:r>
        <w:rPr>
          <w:rFonts w:ascii="Times New Roman" w:hAnsi="Times New Roman"/>
          <w:b/>
          <w:bCs/>
          <w:iCs/>
          <w:sz w:val="24"/>
          <w:szCs w:val="24"/>
        </w:rPr>
        <w:t>Článok 6</w:t>
      </w:r>
    </w:p>
    <w:p w:rsidR="00E4091C" w:rsidRDefault="00E4091C" w:rsidP="00E4091C">
      <w:pPr>
        <w:jc w:val="center"/>
        <w:rPr>
          <w:rFonts w:ascii="Times New Roman" w:hAnsi="Times New Roman"/>
          <w:b/>
          <w:bCs/>
          <w:iCs/>
          <w:sz w:val="24"/>
          <w:szCs w:val="24"/>
        </w:rPr>
      </w:pPr>
      <w:r>
        <w:rPr>
          <w:rFonts w:ascii="Times New Roman" w:hAnsi="Times New Roman"/>
          <w:b/>
          <w:bCs/>
          <w:iCs/>
          <w:sz w:val="24"/>
          <w:szCs w:val="24"/>
        </w:rPr>
        <w:t>Oboznámenie zamestnancov s kolektívnou zmluvou</w:t>
      </w:r>
    </w:p>
    <w:p w:rsidR="00E4091C" w:rsidRDefault="00E4091C" w:rsidP="00E4091C">
      <w:pPr>
        <w:jc w:val="both"/>
        <w:rPr>
          <w:rFonts w:ascii="Times New Roman" w:hAnsi="Times New Roman"/>
          <w:sz w:val="24"/>
          <w:szCs w:val="24"/>
        </w:rPr>
      </w:pPr>
    </w:p>
    <w:p w:rsidR="00E4091C" w:rsidRDefault="00E4091C" w:rsidP="00E4091C">
      <w:pPr>
        <w:pStyle w:val="Odsekzoznamu"/>
        <w:numPr>
          <w:ilvl w:val="0"/>
          <w:numId w:val="5"/>
        </w:numPr>
        <w:ind w:left="284" w:hanging="568"/>
        <w:jc w:val="both"/>
        <w:rPr>
          <w:sz w:val="24"/>
        </w:rPr>
      </w:pPr>
      <w:r>
        <w:rPr>
          <w:sz w:val="24"/>
        </w:rPr>
        <w:t>Zamestnávateľ sa zaväzuje po podpísaní KZ túto rozmnožiť a v dvoch rovnopisoch ju doručiť predsedovi odborovej organizácie v lehote 10 dní od jej podpísania.</w:t>
      </w:r>
    </w:p>
    <w:p w:rsidR="00E4091C" w:rsidRDefault="00E4091C" w:rsidP="00E4091C">
      <w:pPr>
        <w:pStyle w:val="Odsekzoznamu"/>
        <w:numPr>
          <w:ilvl w:val="0"/>
          <w:numId w:val="5"/>
        </w:numPr>
        <w:ind w:left="284" w:hanging="568"/>
        <w:jc w:val="both"/>
        <w:rPr>
          <w:sz w:val="24"/>
        </w:rPr>
      </w:pPr>
      <w:r>
        <w:rPr>
          <w:sz w:val="24"/>
        </w:rPr>
        <w:t>Odborová organizácia sa zaväzuje zabezpečiť oboznámenie zamestnancov zamestnávateľa s obsahom tejto KZ do 15 dní od jej doručenia.  Termín stretnutia určí odborová organizácia, keďže sa zaviazala oboznámiť zamestnancov.</w:t>
      </w:r>
      <w:r>
        <w:rPr>
          <w:i/>
          <w:color w:val="FF0000"/>
          <w:sz w:val="24"/>
        </w:rPr>
        <w:t xml:space="preserve"> </w:t>
      </w:r>
      <w:r>
        <w:rPr>
          <w:sz w:val="24"/>
        </w:rPr>
        <w:t xml:space="preserve"> Z oboznámenia s obsahom KZ sa vyhotoví zápisnica, ktorej príloha bude prezenčná listina oboznámených zamestnancov. Odborová organizácia sa zaväzuje poskytnúť svojmu členovi na základe jeho písomnej žiadosti kópiu tejto KZ do 3 dní od požiadania. </w:t>
      </w:r>
    </w:p>
    <w:p w:rsidR="00E4091C" w:rsidRDefault="00E4091C" w:rsidP="00E4091C">
      <w:pPr>
        <w:pStyle w:val="Odsekzoznamu"/>
        <w:numPr>
          <w:ilvl w:val="0"/>
          <w:numId w:val="5"/>
        </w:numPr>
        <w:ind w:left="284" w:hanging="568"/>
        <w:jc w:val="both"/>
        <w:rPr>
          <w:sz w:val="24"/>
        </w:rPr>
      </w:pPr>
      <w:r>
        <w:rPr>
          <w:sz w:val="24"/>
        </w:rPr>
        <w:lastRenderedPageBreak/>
        <w:t>Novo prijímaných zamestnancov do pracovného pomeru oboznámi zamestnávateľ  s touto KZ v rámci plnenia povinností v zmysle §-u 47 ods. 2 ZP.</w:t>
      </w:r>
    </w:p>
    <w:p w:rsidR="00E4091C" w:rsidRDefault="00E4091C" w:rsidP="00E4091C">
      <w:pPr>
        <w:pStyle w:val="Odsekzoznamu"/>
        <w:ind w:left="284"/>
        <w:jc w:val="both"/>
        <w:rPr>
          <w:sz w:val="24"/>
        </w:rPr>
      </w:pPr>
    </w:p>
    <w:p w:rsidR="00E4091C" w:rsidRDefault="00E4091C" w:rsidP="00E4091C">
      <w:pPr>
        <w:jc w:val="both"/>
        <w:rPr>
          <w:rFonts w:ascii="Times New Roman" w:hAnsi="Times New Roman"/>
          <w:sz w:val="24"/>
          <w:szCs w:val="24"/>
        </w:rPr>
      </w:pPr>
    </w:p>
    <w:p w:rsidR="00E4091C" w:rsidRDefault="00E4091C" w:rsidP="00E4091C">
      <w:pPr>
        <w:jc w:val="center"/>
        <w:rPr>
          <w:rFonts w:ascii="Times New Roman" w:hAnsi="Times New Roman"/>
          <w:b/>
          <w:bCs/>
          <w:sz w:val="24"/>
          <w:szCs w:val="24"/>
        </w:rPr>
      </w:pPr>
      <w:r>
        <w:rPr>
          <w:rFonts w:ascii="Times New Roman" w:hAnsi="Times New Roman"/>
          <w:b/>
          <w:bCs/>
          <w:sz w:val="24"/>
          <w:szCs w:val="24"/>
        </w:rPr>
        <w:t>Druhá časť</w:t>
      </w:r>
    </w:p>
    <w:p w:rsidR="00E4091C" w:rsidRDefault="00E4091C" w:rsidP="00E4091C">
      <w:pPr>
        <w:jc w:val="center"/>
        <w:rPr>
          <w:rFonts w:ascii="Times New Roman" w:hAnsi="Times New Roman"/>
          <w:b/>
          <w:bCs/>
          <w:iCs/>
          <w:sz w:val="24"/>
          <w:szCs w:val="24"/>
        </w:rPr>
      </w:pPr>
      <w:r>
        <w:rPr>
          <w:rFonts w:ascii="Times New Roman" w:hAnsi="Times New Roman"/>
          <w:b/>
          <w:bCs/>
          <w:iCs/>
          <w:sz w:val="24"/>
          <w:szCs w:val="24"/>
        </w:rPr>
        <w:t>Individuálne vzťahy, právne nároky a  práva zamestnancov z kolektívnej zmluvy</w:t>
      </w:r>
    </w:p>
    <w:p w:rsidR="00DE2C6A" w:rsidRDefault="00DE2C6A" w:rsidP="00E4091C">
      <w:pPr>
        <w:jc w:val="center"/>
        <w:rPr>
          <w:rFonts w:ascii="Times New Roman" w:hAnsi="Times New Roman"/>
          <w:b/>
          <w:bCs/>
          <w:iCs/>
          <w:sz w:val="24"/>
          <w:szCs w:val="24"/>
        </w:rPr>
      </w:pPr>
    </w:p>
    <w:p w:rsidR="00E4091C" w:rsidRDefault="00E4091C" w:rsidP="00E4091C">
      <w:pPr>
        <w:pStyle w:val="Nadpis1"/>
        <w:rPr>
          <w:rFonts w:eastAsia="Calibri"/>
          <w:b w:val="0"/>
          <w:bCs w:val="0"/>
        </w:rPr>
      </w:pPr>
    </w:p>
    <w:p w:rsidR="00E4091C" w:rsidRDefault="00E4091C" w:rsidP="00E4091C">
      <w:pPr>
        <w:pStyle w:val="Nadpis1"/>
        <w:jc w:val="center"/>
      </w:pPr>
      <w:r>
        <w:t>Článok 7</w:t>
      </w:r>
    </w:p>
    <w:p w:rsidR="00E4091C" w:rsidRDefault="00E4091C" w:rsidP="00E4091C">
      <w:pPr>
        <w:pStyle w:val="Nadpis1"/>
        <w:jc w:val="center"/>
      </w:pPr>
      <w:r>
        <w:t>Príplatky, odmeny a náhrady za pohotovosť</w:t>
      </w:r>
    </w:p>
    <w:p w:rsidR="00E4091C" w:rsidRDefault="00E4091C" w:rsidP="00E4091C">
      <w:pPr>
        <w:pStyle w:val="Odsekzoznamu"/>
        <w:numPr>
          <w:ilvl w:val="0"/>
          <w:numId w:val="6"/>
        </w:numPr>
        <w:spacing w:before="100" w:beforeAutospacing="1" w:after="100" w:afterAutospacing="1"/>
        <w:ind w:left="284" w:hanging="284"/>
        <w:jc w:val="both"/>
        <w:outlineLvl w:val="4"/>
        <w:rPr>
          <w:b/>
          <w:bCs/>
          <w:sz w:val="24"/>
        </w:rPr>
      </w:pPr>
      <w:r>
        <w:rPr>
          <w:b/>
          <w:bCs/>
          <w:sz w:val="24"/>
        </w:rPr>
        <w:t>Príplatok za riadenie</w:t>
      </w:r>
    </w:p>
    <w:p w:rsidR="00E4091C" w:rsidRDefault="00E4091C" w:rsidP="00E4091C">
      <w:pPr>
        <w:pStyle w:val="Nadpis1"/>
        <w:numPr>
          <w:ilvl w:val="0"/>
          <w:numId w:val="7"/>
        </w:numPr>
        <w:ind w:left="284" w:hanging="568"/>
        <w:jc w:val="both"/>
        <w:rPr>
          <w:b w:val="0"/>
          <w:color w:val="303030"/>
        </w:rPr>
      </w:pPr>
      <w:r>
        <w:rPr>
          <w:b w:val="0"/>
        </w:rPr>
        <w:t>Percentuálny podiel príplatku za riadenie riaditeľovi určí zriaďovateľ v rámci rozpätia uvedeného v prílohe OVZ č. 6.</w:t>
      </w:r>
    </w:p>
    <w:p w:rsidR="00E4091C" w:rsidRDefault="00E4091C" w:rsidP="00E4091C">
      <w:pPr>
        <w:pStyle w:val="Nadpis1"/>
        <w:numPr>
          <w:ilvl w:val="0"/>
          <w:numId w:val="7"/>
        </w:numPr>
        <w:ind w:left="284" w:hanging="568"/>
        <w:jc w:val="both"/>
        <w:rPr>
          <w:b w:val="0"/>
        </w:rPr>
      </w:pPr>
      <w:r>
        <w:rPr>
          <w:b w:val="0"/>
        </w:rPr>
        <w:t xml:space="preserve">Príplatok za riadenie vedúcemu zamestnancovi určí riaditeľ v rámci rozpätia percentuálneho podielu z platovej tarify najvyššieho platového stupňa platovej triedy, do ktorej je zaradený, a vedúcemu pedagogickému zamestnancovi a vedúcemu odbornému zamestnancovi v rámci rozpätia percentuálneho podielu z platovej tarify platovej triedy a pracovnej triedy, do ktorej je zaradený, zvýšenej o 24 %, s prihliadnutím na náročnosť riadiacej práce a v závislosti od kvality riadenia jemu zvereného organizačného útvaru a podriadených zamestnancov. Rozpätie percentuálneho podielu podľa stupňa riadenia a pôsobnosti zamestnávateľa je uvedené v prílohe č. 6 OVZ. </w:t>
      </w:r>
    </w:p>
    <w:p w:rsidR="00E4091C" w:rsidRDefault="00E4091C" w:rsidP="00E4091C">
      <w:pPr>
        <w:jc w:val="both"/>
        <w:rPr>
          <w:rFonts w:ascii="Times New Roman" w:hAnsi="Times New Roman"/>
        </w:rPr>
      </w:pPr>
    </w:p>
    <w:p w:rsidR="00E4091C" w:rsidRDefault="00E4091C" w:rsidP="00E4091C">
      <w:pPr>
        <w:pStyle w:val="Odsekzoznamu"/>
        <w:numPr>
          <w:ilvl w:val="0"/>
          <w:numId w:val="6"/>
        </w:numPr>
        <w:spacing w:before="100" w:beforeAutospacing="1" w:after="100" w:afterAutospacing="1"/>
        <w:ind w:left="284" w:hanging="284"/>
        <w:jc w:val="both"/>
        <w:outlineLvl w:val="4"/>
        <w:rPr>
          <w:b/>
          <w:bCs/>
          <w:sz w:val="24"/>
        </w:rPr>
      </w:pPr>
      <w:r>
        <w:rPr>
          <w:b/>
          <w:bCs/>
          <w:sz w:val="24"/>
        </w:rPr>
        <w:t>Príplatok za zastupovanie</w:t>
      </w:r>
    </w:p>
    <w:p w:rsidR="00E4091C" w:rsidRDefault="00E4091C" w:rsidP="00E4091C">
      <w:pPr>
        <w:pStyle w:val="Nadpis1"/>
        <w:numPr>
          <w:ilvl w:val="0"/>
          <w:numId w:val="8"/>
        </w:numPr>
        <w:ind w:left="284" w:hanging="568"/>
        <w:jc w:val="both"/>
        <w:rPr>
          <w:b w:val="0"/>
        </w:rPr>
      </w:pPr>
      <w:r>
        <w:rPr>
          <w:b w:val="0"/>
        </w:rPr>
        <w:t>Zamestnancovi, ktorý zastupuje vedúceho zamestnanca v celom rozsahu činnosti nepretržite dlhšie ako štyri týždne a pre ktorého zastupovanie nie je súčasťou jeho pracovných povinností vyplývajúcich z pracovnej zmluvy, patrí od prvého dňa zastupovania príplatok za zastupovanie v sume príplatku za riadenie zastupovaného vedúceho zamestnanca.</w:t>
      </w:r>
    </w:p>
    <w:p w:rsidR="0046132F" w:rsidRDefault="00E4091C" w:rsidP="0046132F">
      <w:pPr>
        <w:pStyle w:val="Nadpis1"/>
        <w:numPr>
          <w:ilvl w:val="0"/>
          <w:numId w:val="8"/>
        </w:numPr>
        <w:ind w:left="284" w:hanging="568"/>
        <w:jc w:val="both"/>
        <w:rPr>
          <w:b w:val="0"/>
        </w:rPr>
      </w:pPr>
      <w:r>
        <w:rPr>
          <w:b w:val="0"/>
        </w:rPr>
        <w:t>Ak vedúci zamestnanec zastupuje vedúceho zamestnanca na vyššom stupni riadenia a toto zastupovanie nie je súčasťou jeho pracovných povinností, patrí mu za podmienok podľa odseku 1 príplatok za zastupovanie. Príplatok za zastupovanie patrí od prvého dňa zastupovania a zamestnávateľ ho určí v sume príplatku za riadenie zastupovaného vedúceho zamestnanca, ak je to pre zastupujúceho vedúceho zamestnanca výhodnejšie, najmenej však v sume príplatku za riadenie určeného zastupujúcemu vedúcemu zamestnancovi; pôvodne určený príplatok za riadenie mu počas zastupovania nepatrí.</w:t>
      </w:r>
    </w:p>
    <w:p w:rsidR="00DE2C6A" w:rsidRPr="00DE2C6A" w:rsidRDefault="00DE2C6A" w:rsidP="00DE2C6A"/>
    <w:p w:rsidR="00661C01" w:rsidRDefault="00E4091C" w:rsidP="00E4091C">
      <w:pPr>
        <w:pStyle w:val="Odsekzoznamu"/>
        <w:numPr>
          <w:ilvl w:val="0"/>
          <w:numId w:val="6"/>
        </w:numPr>
        <w:spacing w:before="100" w:beforeAutospacing="1" w:after="100" w:afterAutospacing="1"/>
        <w:jc w:val="both"/>
        <w:outlineLvl w:val="4"/>
        <w:rPr>
          <w:b/>
          <w:bCs/>
          <w:sz w:val="24"/>
        </w:rPr>
      </w:pPr>
      <w:r w:rsidRPr="00661C01">
        <w:rPr>
          <w:b/>
          <w:bCs/>
          <w:sz w:val="24"/>
        </w:rPr>
        <w:t>Príplatok za zmennosť</w:t>
      </w:r>
    </w:p>
    <w:p w:rsidR="00661C01" w:rsidRPr="000F4876" w:rsidRDefault="00661C01" w:rsidP="00661C01">
      <w:pPr>
        <w:spacing w:before="100" w:beforeAutospacing="1" w:after="100" w:afterAutospacing="1"/>
        <w:jc w:val="both"/>
        <w:outlineLvl w:val="4"/>
        <w:rPr>
          <w:rFonts w:ascii="Times New Roman" w:hAnsi="Times New Roman"/>
          <w:sz w:val="24"/>
          <w:szCs w:val="24"/>
        </w:rPr>
      </w:pPr>
      <w:r w:rsidRPr="000F4876">
        <w:rPr>
          <w:rFonts w:ascii="Times New Roman" w:hAnsi="Times New Roman"/>
          <w:sz w:val="24"/>
          <w:szCs w:val="24"/>
        </w:rPr>
        <w:t xml:space="preserve">      </w:t>
      </w:r>
      <w:r w:rsidR="00E4091C" w:rsidRPr="000F4876">
        <w:rPr>
          <w:rFonts w:ascii="Times New Roman" w:hAnsi="Times New Roman"/>
          <w:sz w:val="24"/>
          <w:szCs w:val="24"/>
        </w:rPr>
        <w:t xml:space="preserve">Zamestnávateľ vyplatí zamestnancovi pracujúcemu </w:t>
      </w:r>
    </w:p>
    <w:p w:rsidR="00E4091C" w:rsidRDefault="00152D95" w:rsidP="00DE2C6A">
      <w:pPr>
        <w:spacing w:before="100" w:beforeAutospacing="1" w:after="100" w:afterAutospacing="1"/>
        <w:jc w:val="both"/>
        <w:outlineLvl w:val="4"/>
        <w:rPr>
          <w:rFonts w:ascii="Times New Roman" w:hAnsi="Times New Roman"/>
          <w:b/>
          <w:sz w:val="24"/>
          <w:szCs w:val="24"/>
        </w:rPr>
      </w:pPr>
      <w:r w:rsidRPr="000F4876">
        <w:rPr>
          <w:rFonts w:ascii="Times New Roman" w:hAnsi="Times New Roman"/>
          <w:sz w:val="24"/>
          <w:szCs w:val="24"/>
        </w:rPr>
        <w:t>a.,</w:t>
      </w:r>
      <w:r w:rsidR="00661C01" w:rsidRPr="000F4876">
        <w:rPr>
          <w:rFonts w:ascii="Times New Roman" w:hAnsi="Times New Roman"/>
          <w:sz w:val="24"/>
          <w:szCs w:val="24"/>
        </w:rPr>
        <w:t xml:space="preserve"> </w:t>
      </w:r>
      <w:r w:rsidR="00E4091C" w:rsidRPr="000F4876">
        <w:rPr>
          <w:rFonts w:ascii="Times New Roman" w:hAnsi="Times New Roman"/>
          <w:sz w:val="24"/>
          <w:szCs w:val="24"/>
        </w:rPr>
        <w:t>v dvojzmennej prevádzke príplatok za zm</w:t>
      </w:r>
      <w:r w:rsidR="00661C01" w:rsidRPr="000F4876">
        <w:rPr>
          <w:rFonts w:ascii="Times New Roman" w:hAnsi="Times New Roman"/>
          <w:b/>
          <w:sz w:val="24"/>
          <w:szCs w:val="24"/>
        </w:rPr>
        <w:t>ennosť mesačne v sume  4,5</w:t>
      </w:r>
      <w:r w:rsidR="00E4091C" w:rsidRPr="000F4876">
        <w:rPr>
          <w:rFonts w:ascii="Times New Roman" w:hAnsi="Times New Roman"/>
          <w:sz w:val="24"/>
          <w:szCs w:val="24"/>
        </w:rPr>
        <w:t>% platovej tarify prvého platového stupňa prvej platovej triedy základnej stupnice platových taríf uvedenej v prílohe č. 3 OVZ (§ 13 OVZ),</w:t>
      </w:r>
      <w:r w:rsidR="000F4876" w:rsidRPr="000F4876">
        <w:rPr>
          <w:rFonts w:ascii="Times New Roman" w:hAnsi="Times New Roman"/>
          <w:b/>
          <w:sz w:val="24"/>
          <w:szCs w:val="24"/>
        </w:rPr>
        <w:t xml:space="preserve"> čo činí 20€</w:t>
      </w:r>
      <w:r w:rsidR="00661C01" w:rsidRPr="000F4876">
        <w:rPr>
          <w:rFonts w:ascii="Times New Roman" w:hAnsi="Times New Roman"/>
          <w:b/>
          <w:sz w:val="24"/>
          <w:szCs w:val="24"/>
        </w:rPr>
        <w:t>/mesiac.</w:t>
      </w:r>
    </w:p>
    <w:p w:rsidR="00DE2C6A" w:rsidRPr="00DE2C6A" w:rsidRDefault="00DE2C6A" w:rsidP="00DE2C6A">
      <w:pPr>
        <w:spacing w:before="100" w:beforeAutospacing="1" w:after="100" w:afterAutospacing="1"/>
        <w:jc w:val="both"/>
        <w:outlineLvl w:val="4"/>
        <w:rPr>
          <w:rFonts w:ascii="Times New Roman" w:hAnsi="Times New Roman"/>
          <w:sz w:val="24"/>
          <w:szCs w:val="24"/>
        </w:rPr>
      </w:pPr>
    </w:p>
    <w:p w:rsidR="00E4091C" w:rsidRPr="00661C01" w:rsidRDefault="00E4091C" w:rsidP="00661C01">
      <w:pPr>
        <w:pStyle w:val="Odsekzoznamu"/>
        <w:numPr>
          <w:ilvl w:val="0"/>
          <w:numId w:val="6"/>
        </w:numPr>
        <w:spacing w:before="100" w:beforeAutospacing="1" w:after="100" w:afterAutospacing="1"/>
        <w:jc w:val="both"/>
        <w:outlineLvl w:val="4"/>
        <w:rPr>
          <w:b/>
          <w:bCs/>
          <w:sz w:val="24"/>
        </w:rPr>
      </w:pPr>
      <w:r w:rsidRPr="00661C01">
        <w:rPr>
          <w:b/>
          <w:bCs/>
          <w:sz w:val="24"/>
        </w:rPr>
        <w:lastRenderedPageBreak/>
        <w:t>Príplatok za výkon špecializovanej činnosti</w:t>
      </w:r>
    </w:p>
    <w:p w:rsidR="00E4091C" w:rsidRDefault="00E4091C" w:rsidP="00E4091C">
      <w:pPr>
        <w:pStyle w:val="Nadpis1"/>
        <w:jc w:val="both"/>
        <w:rPr>
          <w:b w:val="0"/>
        </w:rPr>
      </w:pPr>
      <w:r>
        <w:rPr>
          <w:b w:val="0"/>
        </w:rPr>
        <w:t xml:space="preserve">Zamestnávateľ vyplatí zamestnancovi, za výkon špecializovanej činnosti príplatky nasledovne: </w:t>
      </w:r>
    </w:p>
    <w:p w:rsidR="00E4091C" w:rsidRDefault="00E4091C" w:rsidP="00E4091C">
      <w:pPr>
        <w:pStyle w:val="Nadpis1"/>
        <w:numPr>
          <w:ilvl w:val="0"/>
          <w:numId w:val="11"/>
        </w:numPr>
        <w:jc w:val="both"/>
        <w:rPr>
          <w:b w:val="0"/>
        </w:rPr>
      </w:pPr>
      <w:r>
        <w:rPr>
          <w:b w:val="0"/>
        </w:rPr>
        <w:t>pedagogickému zamestnancovi za činnosť triedneho učiteľa, ak túto činnosť vykonáva v jednej triede, príplatok v sume 5% platovej tarify platovej triedy a pracovnej triedy, do ktorej je zaradený, zvýšenej o 24%,</w:t>
      </w:r>
    </w:p>
    <w:p w:rsidR="00E4091C" w:rsidRDefault="00E4091C" w:rsidP="00E4091C">
      <w:pPr>
        <w:pStyle w:val="Nadpis1"/>
        <w:numPr>
          <w:ilvl w:val="0"/>
          <w:numId w:val="11"/>
        </w:numPr>
        <w:jc w:val="both"/>
        <w:rPr>
          <w:b w:val="0"/>
        </w:rPr>
      </w:pPr>
      <w:r>
        <w:rPr>
          <w:b w:val="0"/>
        </w:rPr>
        <w:t>pedagogickému zamestnancovi za činnosť triedneho učiteľa, ak túto činnosť vykonáva v dvoch alebo viacerých triedach, príplatok v sume 10% platovej tarify platovej triedy a pracovnej triedy, do ktorej je zaradený, zvýšenej o 24%, ( § 13b OVZ),</w:t>
      </w:r>
    </w:p>
    <w:p w:rsidR="00E4091C" w:rsidRDefault="00E4091C" w:rsidP="00E4091C">
      <w:pPr>
        <w:pStyle w:val="Nadpis1"/>
        <w:numPr>
          <w:ilvl w:val="0"/>
          <w:numId w:val="11"/>
        </w:numPr>
        <w:jc w:val="both"/>
        <w:rPr>
          <w:b w:val="0"/>
        </w:rPr>
      </w:pPr>
      <w:r>
        <w:rPr>
          <w:b w:val="0"/>
        </w:rPr>
        <w:t>pedagogickému zamestnancovi alebo odbornému zamestnancovi za činnosť uvádzajúceho pedagogického zamestnanca alebo  uvádzajúceho odborného zamestnanca, ak túto činnosť vykonáva u jedného začínajúceho pedagogického zamestnanca alebo jedného začínajúceho odborného zamestnanca, príplatok v sume 4% platovej tarify platovej triedy a pracovnej triedy, do ktorej je zaradený , zvýšenej o 24%,</w:t>
      </w:r>
    </w:p>
    <w:p w:rsidR="00E4091C" w:rsidRPr="00DE2C6A" w:rsidRDefault="00E4091C" w:rsidP="00DE2C6A">
      <w:pPr>
        <w:pStyle w:val="Nadpis1"/>
        <w:numPr>
          <w:ilvl w:val="0"/>
          <w:numId w:val="11"/>
        </w:numPr>
        <w:jc w:val="both"/>
        <w:rPr>
          <w:b w:val="0"/>
        </w:rPr>
      </w:pPr>
      <w:r>
        <w:rPr>
          <w:b w:val="0"/>
        </w:rPr>
        <w:t>pedagogickému zamestnancovi alebo odbornému zamestnancovi za činnosť uvádzajúceho pedagogického zamestnanca alebo  uvádzajúceho odborného zamestnanca, ak túto činnosť vykonáva u dvoch alebo u viacerých  začínajúcich pedagogických zamestnancov alebo dvoch alebo u viacerých začínajúcich odborných zamestnancov, príplatok v sume 8% platovej tarify platovej triedy a pracovnej triedy, do ktorej je zaradený, zvýšenej o 24%.</w:t>
      </w:r>
    </w:p>
    <w:p w:rsidR="00E4091C" w:rsidRDefault="00E4091C" w:rsidP="00152D95">
      <w:pPr>
        <w:pStyle w:val="Odsekzoznamu"/>
        <w:numPr>
          <w:ilvl w:val="0"/>
          <w:numId w:val="6"/>
        </w:numPr>
        <w:spacing w:before="100" w:beforeAutospacing="1" w:after="100" w:afterAutospacing="1"/>
        <w:ind w:left="284" w:hanging="284"/>
        <w:jc w:val="both"/>
        <w:outlineLvl w:val="4"/>
        <w:rPr>
          <w:b/>
          <w:bCs/>
          <w:sz w:val="24"/>
        </w:rPr>
      </w:pPr>
      <w:r>
        <w:rPr>
          <w:b/>
          <w:bCs/>
          <w:sz w:val="24"/>
        </w:rPr>
        <w:t>Plat za neaktívnu časť pracovnej pohotovosti na pracovisku</w:t>
      </w:r>
    </w:p>
    <w:p w:rsidR="00152D95" w:rsidRPr="00152D95" w:rsidRDefault="00152D95" w:rsidP="00152D95">
      <w:pPr>
        <w:pStyle w:val="Odsekzoznamu"/>
        <w:spacing w:before="100" w:beforeAutospacing="1" w:after="100" w:afterAutospacing="1"/>
        <w:ind w:left="284"/>
        <w:jc w:val="both"/>
        <w:outlineLvl w:val="4"/>
        <w:rPr>
          <w:b/>
          <w:bCs/>
          <w:sz w:val="24"/>
        </w:rPr>
      </w:pPr>
    </w:p>
    <w:p w:rsidR="00E4091C" w:rsidRDefault="00E4091C" w:rsidP="00E4091C">
      <w:pPr>
        <w:pStyle w:val="Odsekzoznamu"/>
        <w:numPr>
          <w:ilvl w:val="0"/>
          <w:numId w:val="12"/>
        </w:numPr>
        <w:ind w:left="284" w:hanging="568"/>
        <w:jc w:val="both"/>
        <w:rPr>
          <w:sz w:val="24"/>
        </w:rPr>
      </w:pPr>
      <w:r>
        <w:rPr>
          <w:sz w:val="24"/>
        </w:rPr>
        <w:t>Ak sa zamestnávateľ so zamestnancom dohodnú na poskytnutí náhradného voľna za neaktívnu časť pracovnej pohotovosti na pracovisku, patrí zamestnancovi plat podľa prvej vety tohto odseku a za hodinu tejto pracovnej pohotovosti hodina náhradného voľna; za čas čerpania náhradného voľna zamestnancovi nepatrí funkčný plat.</w:t>
      </w:r>
    </w:p>
    <w:p w:rsidR="00E4091C" w:rsidRDefault="00E4091C" w:rsidP="00E4091C">
      <w:pPr>
        <w:pStyle w:val="Odsekzoznamu"/>
        <w:ind w:left="284"/>
        <w:jc w:val="both"/>
        <w:rPr>
          <w:sz w:val="24"/>
        </w:rPr>
      </w:pPr>
    </w:p>
    <w:p w:rsidR="00DE2C6A" w:rsidRDefault="00DE2C6A" w:rsidP="00E4091C">
      <w:pPr>
        <w:pStyle w:val="Odsekzoznamu"/>
        <w:ind w:left="284"/>
        <w:jc w:val="both"/>
        <w:rPr>
          <w:sz w:val="24"/>
        </w:rPr>
      </w:pPr>
    </w:p>
    <w:p w:rsidR="00E4091C" w:rsidRDefault="00E4091C" w:rsidP="00661C01">
      <w:pPr>
        <w:pStyle w:val="Odsekzoznamu"/>
        <w:numPr>
          <w:ilvl w:val="0"/>
          <w:numId w:val="6"/>
        </w:numPr>
        <w:tabs>
          <w:tab w:val="left" w:pos="540"/>
        </w:tabs>
        <w:spacing w:before="100" w:beforeAutospacing="1" w:after="100" w:afterAutospacing="1"/>
        <w:ind w:left="284" w:hanging="284"/>
        <w:jc w:val="both"/>
        <w:outlineLvl w:val="4"/>
        <w:rPr>
          <w:b/>
          <w:bCs/>
          <w:sz w:val="24"/>
        </w:rPr>
      </w:pPr>
      <w:r>
        <w:rPr>
          <w:b/>
          <w:bCs/>
          <w:sz w:val="24"/>
        </w:rPr>
        <w:t>Osobný príplatok</w:t>
      </w:r>
      <w:r>
        <w:rPr>
          <w:b/>
          <w:bCs/>
          <w:sz w:val="24"/>
        </w:rPr>
        <w:tab/>
      </w:r>
    </w:p>
    <w:p w:rsidR="00E4091C" w:rsidRDefault="00E4091C" w:rsidP="00E4091C">
      <w:pPr>
        <w:pStyle w:val="Zarkazkladnhotextu2"/>
        <w:numPr>
          <w:ilvl w:val="0"/>
          <w:numId w:val="14"/>
        </w:numPr>
        <w:spacing w:after="0" w:line="240" w:lineRule="auto"/>
        <w:ind w:left="284" w:hanging="568"/>
        <w:jc w:val="both"/>
        <w:rPr>
          <w:rFonts w:ascii="Times New Roman" w:hAnsi="Times New Roman"/>
          <w:color w:val="FF0000"/>
          <w:sz w:val="24"/>
          <w:szCs w:val="24"/>
        </w:rPr>
      </w:pPr>
      <w:r>
        <w:rPr>
          <w:rFonts w:ascii="Times New Roman" w:hAnsi="Times New Roman"/>
          <w:sz w:val="24"/>
          <w:szCs w:val="24"/>
        </w:rPr>
        <w:t xml:space="preserve">Zamestnávateľ sa zaväzuje využívať účel osobného príplatku na ocenenie mimoriadnych osobných schopností, dosahovaných pracovných výsledkov zamestnanca alebo za vykonávanie prác zamestnancom nad rámec jeho pracovných povinností. O výške osobného príplatku </w:t>
      </w:r>
      <w:r>
        <w:rPr>
          <w:rFonts w:ascii="Times New Roman" w:hAnsi="Times New Roman"/>
          <w:color w:val="000000"/>
          <w:sz w:val="24"/>
          <w:szCs w:val="24"/>
        </w:rPr>
        <w:t xml:space="preserve">rozhodne riaditeľ na základe písomného návrhu príslušného vedúceho zamestnanca </w:t>
      </w:r>
      <w:r>
        <w:rPr>
          <w:rFonts w:ascii="Times New Roman" w:hAnsi="Times New Roman"/>
          <w:sz w:val="24"/>
          <w:szCs w:val="24"/>
        </w:rPr>
        <w:t>(§ 10 OVZ).</w:t>
      </w:r>
      <w:r>
        <w:rPr>
          <w:rFonts w:ascii="Times New Roman" w:hAnsi="Times New Roman"/>
          <w:color w:val="FF0000"/>
          <w:sz w:val="24"/>
          <w:szCs w:val="24"/>
        </w:rPr>
        <w:t xml:space="preserve"> </w:t>
      </w:r>
    </w:p>
    <w:p w:rsidR="00E4091C" w:rsidRDefault="00E4091C" w:rsidP="00E4091C">
      <w:pPr>
        <w:pStyle w:val="Zarkazkladnhotextu2"/>
        <w:numPr>
          <w:ilvl w:val="0"/>
          <w:numId w:val="14"/>
        </w:numPr>
        <w:spacing w:after="0" w:line="240" w:lineRule="auto"/>
        <w:ind w:left="284" w:hanging="568"/>
        <w:jc w:val="both"/>
        <w:rPr>
          <w:rFonts w:ascii="Times New Roman" w:hAnsi="Times New Roman"/>
          <w:sz w:val="24"/>
          <w:szCs w:val="24"/>
        </w:rPr>
      </w:pPr>
      <w:r>
        <w:rPr>
          <w:rFonts w:ascii="Times New Roman" w:hAnsi="Times New Roman"/>
          <w:sz w:val="24"/>
          <w:szCs w:val="24"/>
        </w:rPr>
        <w:t>Na účel osobných príplatkov vyčlení zamestnávateľ v rozpočte finančné prostriedky vo výške najmenej 6 % zo súhrnu hrubých miezd alebo platov zúčtovaných zamestnancom na výplatu za kalendárny rok.</w:t>
      </w:r>
      <w:r w:rsidR="00152D95">
        <w:rPr>
          <w:rFonts w:ascii="Times New Roman" w:hAnsi="Times New Roman"/>
          <w:sz w:val="24"/>
          <w:szCs w:val="24"/>
        </w:rPr>
        <w:t xml:space="preserve"> ( 9,3% za rok 2016)</w:t>
      </w:r>
    </w:p>
    <w:p w:rsidR="00E4091C" w:rsidRDefault="00E4091C" w:rsidP="00E4091C">
      <w:pPr>
        <w:pStyle w:val="Zarkazkladnhotextu2"/>
        <w:numPr>
          <w:ilvl w:val="0"/>
          <w:numId w:val="14"/>
        </w:numPr>
        <w:spacing w:after="0" w:line="240" w:lineRule="auto"/>
        <w:ind w:left="284" w:hanging="568"/>
        <w:jc w:val="both"/>
        <w:rPr>
          <w:rFonts w:ascii="Times New Roman" w:hAnsi="Times New Roman"/>
          <w:sz w:val="24"/>
          <w:szCs w:val="24"/>
        </w:rPr>
      </w:pPr>
      <w:r>
        <w:rPr>
          <w:rFonts w:ascii="Times New Roman" w:hAnsi="Times New Roman"/>
          <w:sz w:val="24"/>
          <w:szCs w:val="24"/>
        </w:rPr>
        <w:t>Za účelom objektívneho určovania osobného príplatku zamestnávateľ bude zohľadňovať pri jeho priznaní kritéria, ktoré tvoria prílohu tejto KZ.</w:t>
      </w:r>
    </w:p>
    <w:p w:rsidR="00E4091C" w:rsidRDefault="00E4091C" w:rsidP="00E4091C">
      <w:pPr>
        <w:pStyle w:val="Zarkazkladnhotextu2"/>
        <w:numPr>
          <w:ilvl w:val="0"/>
          <w:numId w:val="14"/>
        </w:numPr>
        <w:spacing w:after="0" w:line="240" w:lineRule="auto"/>
        <w:ind w:left="284" w:hanging="568"/>
        <w:jc w:val="both"/>
        <w:rPr>
          <w:rFonts w:ascii="Times New Roman" w:hAnsi="Times New Roman"/>
          <w:sz w:val="24"/>
          <w:szCs w:val="24"/>
        </w:rPr>
      </w:pPr>
      <w:r>
        <w:rPr>
          <w:rFonts w:ascii="Times New Roman" w:hAnsi="Times New Roman"/>
          <w:sz w:val="24"/>
          <w:szCs w:val="24"/>
        </w:rPr>
        <w:t>Zamestnávateľ sa zaväzuje priznaný osobný príplatok podľa predchádzajúcich odsekov určiť pevnou sumou zaokrúhlenou na 50 eurocentov nahor, vždy na začiatku kalendárneho roka na celý kalendárny rok.</w:t>
      </w:r>
    </w:p>
    <w:p w:rsidR="00E4091C" w:rsidRDefault="00E4091C" w:rsidP="00E4091C">
      <w:pPr>
        <w:pStyle w:val="Zarkazkladnhotextu2"/>
        <w:numPr>
          <w:ilvl w:val="0"/>
          <w:numId w:val="14"/>
        </w:numPr>
        <w:spacing w:after="0" w:line="240" w:lineRule="auto"/>
        <w:ind w:left="284" w:hanging="568"/>
        <w:jc w:val="both"/>
        <w:rPr>
          <w:rFonts w:ascii="Times New Roman" w:hAnsi="Times New Roman"/>
          <w:sz w:val="24"/>
          <w:szCs w:val="24"/>
        </w:rPr>
      </w:pPr>
      <w:r>
        <w:rPr>
          <w:rFonts w:ascii="Times New Roman" w:hAnsi="Times New Roman"/>
          <w:sz w:val="24"/>
          <w:szCs w:val="24"/>
        </w:rPr>
        <w:t>Zamestnancovi môže zamestnávateľ odobrať  priznaný osobný príplatok len z dôvodu zhoršenia pracovných výsledkov alebo ak pominú dôvody,  pre ktoré mu bol osobný príplatok priznaný (nespĺňa kritéria alebo podmienky).</w:t>
      </w:r>
    </w:p>
    <w:p w:rsidR="00DE2C6A" w:rsidRDefault="00DE2C6A" w:rsidP="003E2213">
      <w:pPr>
        <w:pStyle w:val="Zarkazkladnhotextu2"/>
        <w:spacing w:after="0" w:line="240" w:lineRule="auto"/>
        <w:ind w:left="284"/>
        <w:jc w:val="both"/>
        <w:rPr>
          <w:rFonts w:ascii="Times New Roman" w:hAnsi="Times New Roman"/>
          <w:sz w:val="24"/>
          <w:szCs w:val="24"/>
        </w:rPr>
      </w:pPr>
    </w:p>
    <w:p w:rsidR="00E4091C" w:rsidRDefault="00E4091C" w:rsidP="00661C01">
      <w:pPr>
        <w:pStyle w:val="Odsekzoznamu"/>
        <w:numPr>
          <w:ilvl w:val="0"/>
          <w:numId w:val="6"/>
        </w:numPr>
        <w:spacing w:before="100" w:beforeAutospacing="1" w:after="100" w:afterAutospacing="1"/>
        <w:ind w:left="284" w:hanging="284"/>
        <w:jc w:val="both"/>
        <w:outlineLvl w:val="4"/>
        <w:rPr>
          <w:rFonts w:eastAsia="Arial Unicode MS"/>
          <w:bCs/>
          <w:sz w:val="24"/>
        </w:rPr>
      </w:pPr>
      <w:r>
        <w:rPr>
          <w:b/>
          <w:bCs/>
          <w:sz w:val="24"/>
        </w:rPr>
        <w:lastRenderedPageBreak/>
        <w:t>Kreditový príplatok</w:t>
      </w:r>
    </w:p>
    <w:p w:rsidR="00E4091C" w:rsidRDefault="00E4091C" w:rsidP="00E4091C">
      <w:pPr>
        <w:pStyle w:val="Odsekzoznamu"/>
        <w:spacing w:before="100" w:beforeAutospacing="1" w:after="100" w:afterAutospacing="1"/>
        <w:ind w:left="284"/>
        <w:jc w:val="both"/>
        <w:outlineLvl w:val="4"/>
        <w:rPr>
          <w:rFonts w:eastAsia="Arial Unicode MS"/>
          <w:bCs/>
          <w:sz w:val="24"/>
        </w:rPr>
      </w:pPr>
    </w:p>
    <w:p w:rsidR="00E4091C" w:rsidRDefault="00E4091C" w:rsidP="00E4091C">
      <w:pPr>
        <w:pStyle w:val="Odsekzoznamu"/>
        <w:numPr>
          <w:ilvl w:val="0"/>
          <w:numId w:val="15"/>
        </w:numPr>
        <w:spacing w:before="100" w:beforeAutospacing="1" w:after="100" w:afterAutospacing="1"/>
        <w:ind w:left="284" w:hanging="568"/>
        <w:jc w:val="both"/>
        <w:outlineLvl w:val="4"/>
        <w:rPr>
          <w:rStyle w:val="Nadpis1Char"/>
          <w:b w:val="0"/>
        </w:rPr>
      </w:pPr>
      <w:r>
        <w:rPr>
          <w:rStyle w:val="Nadpis1Char"/>
          <w:b w:val="0"/>
        </w:rPr>
        <w:t xml:space="preserve">Pedagogickému zamestnancovi a odbornému zamestnancovi za sústavné prehlbovanie odbornej spôsobilosti profesijným rozvojom v </w:t>
      </w:r>
      <w:proofErr w:type="spellStart"/>
      <w:r>
        <w:rPr>
          <w:rStyle w:val="Nadpis1Char"/>
          <w:b w:val="0"/>
        </w:rPr>
        <w:t>kariérovom</w:t>
      </w:r>
      <w:proofErr w:type="spellEnd"/>
      <w:r>
        <w:rPr>
          <w:rStyle w:val="Nadpis1Char"/>
          <w:b w:val="0"/>
        </w:rPr>
        <w:t xml:space="preserve"> systéme podľa osobitného predpisu patrí kreditový príplatok v sume 6 % z platovej tarify platovej triedy a pracovnej triedy, do ktorej je zaradený, a to za každých 30 kreditov získaných podľa podmienok a v lehote určenej osobitným predpisom,  najviac však za 60 kreditov získaných podľa podmienok a v lehote určenej osobitným predpisom. Kreditový príplatok sa určí pevnou sumou zaokrúhlenou na 50 eurocentov nahor.</w:t>
      </w:r>
    </w:p>
    <w:p w:rsidR="00E4091C" w:rsidRDefault="00E4091C" w:rsidP="00DE2C6A">
      <w:pPr>
        <w:pStyle w:val="Odsekzoznamu"/>
        <w:numPr>
          <w:ilvl w:val="0"/>
          <w:numId w:val="15"/>
        </w:numPr>
        <w:spacing w:before="100" w:beforeAutospacing="1" w:after="100" w:afterAutospacing="1"/>
        <w:ind w:left="284" w:hanging="568"/>
        <w:jc w:val="both"/>
        <w:outlineLvl w:val="4"/>
        <w:rPr>
          <w:rStyle w:val="Nadpis1Char"/>
          <w:b w:val="0"/>
        </w:rPr>
      </w:pPr>
      <w:r>
        <w:rPr>
          <w:rStyle w:val="Nadpis1Char"/>
          <w:b w:val="0"/>
        </w:rPr>
        <w:t>Kreditový príplatok podľa odseku 2 zamestnávateľ prizná od prvého dňa kalendárneho mesiaca nasledujúceho po mesiaci, v ktorom pedagogický zamestnanec alebo odborný zamestnanec získal potrebný počet kreditov.</w:t>
      </w:r>
    </w:p>
    <w:p w:rsidR="00DE2C6A" w:rsidRPr="00DE2C6A" w:rsidRDefault="00DE2C6A" w:rsidP="00DE2C6A">
      <w:pPr>
        <w:spacing w:before="100" w:beforeAutospacing="1" w:after="100" w:afterAutospacing="1"/>
        <w:jc w:val="both"/>
        <w:outlineLvl w:val="4"/>
        <w:rPr>
          <w:rStyle w:val="Nadpis1Char"/>
          <w:b w:val="0"/>
        </w:rPr>
      </w:pPr>
    </w:p>
    <w:p w:rsidR="00E4091C" w:rsidRDefault="00E4091C" w:rsidP="00661C01">
      <w:pPr>
        <w:pStyle w:val="Odsekzoznamu"/>
        <w:numPr>
          <w:ilvl w:val="0"/>
          <w:numId w:val="6"/>
        </w:numPr>
        <w:spacing w:before="100" w:beforeAutospacing="1" w:after="100" w:afterAutospacing="1"/>
        <w:ind w:left="284" w:hanging="284"/>
        <w:jc w:val="both"/>
        <w:outlineLvl w:val="4"/>
        <w:rPr>
          <w:b/>
        </w:rPr>
      </w:pPr>
      <w:r>
        <w:rPr>
          <w:b/>
          <w:bCs/>
          <w:sz w:val="24"/>
        </w:rPr>
        <w:t>Príplatok začínajúceho pedagogického zamestnanca a začínajúceho odborného zamestnanca</w:t>
      </w:r>
    </w:p>
    <w:p w:rsidR="00E4091C" w:rsidRDefault="00E4091C" w:rsidP="00E4091C">
      <w:pPr>
        <w:pStyle w:val="Odsekzoznamu"/>
        <w:numPr>
          <w:ilvl w:val="0"/>
          <w:numId w:val="16"/>
        </w:numPr>
        <w:autoSpaceDE w:val="0"/>
        <w:autoSpaceDN w:val="0"/>
        <w:adjustRightInd w:val="0"/>
        <w:ind w:left="284" w:hanging="568"/>
        <w:jc w:val="both"/>
        <w:rPr>
          <w:sz w:val="24"/>
        </w:rPr>
      </w:pPr>
      <w:r>
        <w:rPr>
          <w:sz w:val="24"/>
        </w:rPr>
        <w:t xml:space="preserve">Začínajúcemu pedagogickému zamestnancovi a začínajúcemu odbornému zamestnancovi patrí príplatok začínajúceho pedagogického zamestnanca a začínajúceho odborného zamestnanca. </w:t>
      </w:r>
    </w:p>
    <w:p w:rsidR="00E4091C" w:rsidRDefault="00E4091C" w:rsidP="00E4091C">
      <w:pPr>
        <w:pStyle w:val="Odsekzoznamu"/>
        <w:numPr>
          <w:ilvl w:val="0"/>
          <w:numId w:val="16"/>
        </w:numPr>
        <w:autoSpaceDE w:val="0"/>
        <w:autoSpaceDN w:val="0"/>
        <w:adjustRightInd w:val="0"/>
        <w:ind w:left="284" w:hanging="568"/>
        <w:jc w:val="both"/>
        <w:rPr>
          <w:sz w:val="24"/>
        </w:rPr>
      </w:pPr>
      <w:r>
        <w:rPr>
          <w:sz w:val="24"/>
        </w:rPr>
        <w:t xml:space="preserve">Príplatok sa poskytuje mesačne vo výške 6% z platovej tarify platovej triedy a pracovnej triedy, do ktorej je pedagogický zamestnanec alebo odborný zamestnanec zaradený. </w:t>
      </w:r>
    </w:p>
    <w:p w:rsidR="00E4091C" w:rsidRDefault="00E4091C" w:rsidP="00E4091C">
      <w:pPr>
        <w:pStyle w:val="Odsekzoznamu"/>
        <w:numPr>
          <w:ilvl w:val="0"/>
          <w:numId w:val="16"/>
        </w:numPr>
        <w:autoSpaceDE w:val="0"/>
        <w:autoSpaceDN w:val="0"/>
        <w:adjustRightInd w:val="0"/>
        <w:ind w:left="284" w:hanging="568"/>
        <w:jc w:val="both"/>
        <w:rPr>
          <w:sz w:val="24"/>
        </w:rPr>
      </w:pPr>
      <w:r>
        <w:rPr>
          <w:sz w:val="24"/>
        </w:rPr>
        <w:t xml:space="preserve">Príplatok sa poskytuje po dobu zaradenia pedagogického zamestnanca a odborného zamestnanca do </w:t>
      </w:r>
      <w:proofErr w:type="spellStart"/>
      <w:r>
        <w:rPr>
          <w:sz w:val="24"/>
        </w:rPr>
        <w:t>kariérového</w:t>
      </w:r>
      <w:proofErr w:type="spellEnd"/>
      <w:r>
        <w:rPr>
          <w:sz w:val="24"/>
        </w:rPr>
        <w:t xml:space="preserve"> stupňa začínajúci pedagogický zamestnanec a začínajúci odborný zamestnanec. Príplatok sa  určí pevnou sumou zaokrúhlenou na 50 eurocentov nahor. </w:t>
      </w:r>
    </w:p>
    <w:p w:rsidR="00E4091C" w:rsidRDefault="00E4091C" w:rsidP="00E4091C">
      <w:pPr>
        <w:pStyle w:val="Odsekzoznamu"/>
        <w:autoSpaceDE w:val="0"/>
        <w:autoSpaceDN w:val="0"/>
        <w:adjustRightInd w:val="0"/>
        <w:ind w:left="284"/>
        <w:jc w:val="both"/>
        <w:rPr>
          <w:sz w:val="24"/>
        </w:rPr>
      </w:pPr>
    </w:p>
    <w:p w:rsidR="00E4091C" w:rsidRDefault="00E4091C" w:rsidP="00661C01">
      <w:pPr>
        <w:pStyle w:val="Odsekzoznamu"/>
        <w:numPr>
          <w:ilvl w:val="0"/>
          <w:numId w:val="6"/>
        </w:numPr>
        <w:spacing w:before="100" w:beforeAutospacing="1" w:after="100" w:afterAutospacing="1"/>
        <w:ind w:left="284" w:hanging="284"/>
        <w:jc w:val="both"/>
        <w:outlineLvl w:val="4"/>
        <w:rPr>
          <w:b/>
          <w:bCs/>
          <w:sz w:val="24"/>
        </w:rPr>
      </w:pPr>
      <w:r>
        <w:rPr>
          <w:b/>
          <w:bCs/>
          <w:sz w:val="24"/>
        </w:rPr>
        <w:t>Odmena za pracovné zásluhy pri dosiahnutí päťdesiat rokov veku</w:t>
      </w:r>
    </w:p>
    <w:p w:rsidR="00E4091C" w:rsidRDefault="00E4091C" w:rsidP="00E4091C">
      <w:pPr>
        <w:pStyle w:val="Nadpis1"/>
        <w:jc w:val="both"/>
        <w:rPr>
          <w:b w:val="0"/>
        </w:rPr>
      </w:pPr>
      <w:r>
        <w:rPr>
          <w:b w:val="0"/>
        </w:rPr>
        <w:t>Zamestnávateľ sa zaväzuje, ak rozhodne, že  vyplatí zamestnancovi  odmenu  za pracovné zásluhy pri dosiahnutí 50 rokov veku,  priznať  mu  odmenu</w:t>
      </w:r>
      <w:r>
        <w:rPr>
          <w:b w:val="0"/>
          <w:color w:val="FF0000"/>
        </w:rPr>
        <w:t xml:space="preserve"> </w:t>
      </w:r>
      <w:r>
        <w:rPr>
          <w:b w:val="0"/>
        </w:rPr>
        <w:t xml:space="preserve">vo výške jeho funkčného platu (§ 20 ods. 1 písm. c/ OVZ). </w:t>
      </w:r>
    </w:p>
    <w:p w:rsidR="00E4091C" w:rsidRDefault="00E4091C" w:rsidP="00E4091C">
      <w:pPr>
        <w:jc w:val="both"/>
        <w:rPr>
          <w:rFonts w:ascii="Times New Roman" w:hAnsi="Times New Roman"/>
        </w:rPr>
      </w:pPr>
    </w:p>
    <w:p w:rsidR="00E4091C" w:rsidRDefault="00E4091C" w:rsidP="00E4091C">
      <w:pPr>
        <w:pStyle w:val="Nadpis1"/>
        <w:jc w:val="center"/>
      </w:pPr>
      <w:r>
        <w:t>Článok 8</w:t>
      </w:r>
    </w:p>
    <w:p w:rsidR="00E4091C" w:rsidRDefault="00E4091C" w:rsidP="00B3196B">
      <w:pPr>
        <w:pStyle w:val="Nadpis1"/>
        <w:jc w:val="center"/>
      </w:pPr>
      <w:r>
        <w:t>Výplata platu,  preddavku na mzdu a zrážky z</w:t>
      </w:r>
      <w:r w:rsidR="00B3196B">
        <w:t> </w:t>
      </w:r>
      <w:r>
        <w:t>platu</w:t>
      </w:r>
    </w:p>
    <w:p w:rsidR="00B3196B" w:rsidRPr="00B3196B" w:rsidRDefault="00B3196B" w:rsidP="00B3196B"/>
    <w:p w:rsidR="00E4091C" w:rsidRDefault="00E4091C" w:rsidP="00E4091C">
      <w:pPr>
        <w:pStyle w:val="Nadpis1"/>
        <w:numPr>
          <w:ilvl w:val="0"/>
          <w:numId w:val="19"/>
        </w:numPr>
        <w:ind w:left="284" w:hanging="568"/>
        <w:jc w:val="both"/>
        <w:rPr>
          <w:b w:val="0"/>
          <w:i/>
          <w:color w:val="FF0000"/>
        </w:rPr>
      </w:pPr>
      <w:r>
        <w:rPr>
          <w:b w:val="0"/>
        </w:rPr>
        <w:t xml:space="preserve">Zamestnávateľ sa zaväzuje uskutočniť výplatu platu raz mesačne. Termín splatnosti platu je desiaty deň po ukončení predchádzajúceho mesiaca. </w:t>
      </w:r>
    </w:p>
    <w:p w:rsidR="00E4091C" w:rsidRDefault="00E4091C" w:rsidP="00E4091C">
      <w:pPr>
        <w:pStyle w:val="Nadpis1"/>
        <w:numPr>
          <w:ilvl w:val="0"/>
          <w:numId w:val="19"/>
        </w:numPr>
        <w:ind w:left="284" w:hanging="568"/>
        <w:jc w:val="both"/>
        <w:rPr>
          <w:b w:val="0"/>
        </w:rPr>
      </w:pPr>
      <w:r>
        <w:rPr>
          <w:b w:val="0"/>
        </w:rPr>
        <w:t>Zamestnávateľ sa zaväzuje plat zasielať na osobné účty zamestnancom, ktoré si zriadili v peňažných ústavoch podľa vlastného výberu tak, aby bol plat pripísaný na účet zamestnanca najneskôr v deň  splatnosti platu</w:t>
      </w:r>
      <w:r>
        <w:rPr>
          <w:b w:val="0"/>
          <w:color w:val="FF0000"/>
        </w:rPr>
        <w:t xml:space="preserve"> </w:t>
      </w:r>
      <w:r>
        <w:rPr>
          <w:b w:val="0"/>
        </w:rPr>
        <w:t>podľa predchádzajúceho odseku. Tým zamestnancom, ktorí nemajú zriadené osobné účty umožní zamestnávateľ prevziať plat počas pracovnej doby na pracovisku.</w:t>
      </w:r>
    </w:p>
    <w:p w:rsidR="00E4091C" w:rsidRDefault="00E4091C" w:rsidP="00E4091C">
      <w:pPr>
        <w:pStyle w:val="Nadpis1"/>
        <w:numPr>
          <w:ilvl w:val="0"/>
          <w:numId w:val="19"/>
        </w:numPr>
        <w:ind w:left="284" w:hanging="568"/>
        <w:jc w:val="both"/>
        <w:rPr>
          <w:b w:val="0"/>
        </w:rPr>
      </w:pPr>
      <w:r>
        <w:rPr>
          <w:b w:val="0"/>
        </w:rPr>
        <w:t>Zamestnávateľ sa zaväzuje na základe žiadosti zamestnanca poskytovať mu preddavok na plat</w:t>
      </w:r>
      <w:r>
        <w:rPr>
          <w:b w:val="0"/>
          <w:color w:val="FF0000"/>
        </w:rPr>
        <w:t xml:space="preserve"> </w:t>
      </w:r>
      <w:r w:rsidR="00B3196B">
        <w:rPr>
          <w:b w:val="0"/>
        </w:rPr>
        <w:t>10.</w:t>
      </w:r>
      <w:r>
        <w:rPr>
          <w:b w:val="0"/>
        </w:rPr>
        <w:t xml:space="preserve"> dňa príslušného kalendárneho mesiaca (§ 130 ods.3 ZP).</w:t>
      </w:r>
    </w:p>
    <w:p w:rsidR="00E4091C" w:rsidRDefault="00E4091C" w:rsidP="00E4091C">
      <w:pPr>
        <w:pStyle w:val="Odsekzoznamu"/>
        <w:numPr>
          <w:ilvl w:val="0"/>
          <w:numId w:val="19"/>
        </w:numPr>
        <w:ind w:left="284" w:hanging="568"/>
        <w:jc w:val="both"/>
        <w:rPr>
          <w:sz w:val="24"/>
        </w:rPr>
      </w:pPr>
      <w:r>
        <w:rPr>
          <w:sz w:val="24"/>
        </w:rPr>
        <w:t>Zamestnávateľ sa zaväzuje na požiadanie zamestnanca alebo na základe  dohody o zrážkach z platu, časti platu</w:t>
      </w:r>
      <w:r>
        <w:rPr>
          <w:color w:val="FF0000"/>
          <w:sz w:val="24"/>
        </w:rPr>
        <w:t xml:space="preserve"> </w:t>
      </w:r>
      <w:r>
        <w:rPr>
          <w:sz w:val="24"/>
        </w:rPr>
        <w:t xml:space="preserve">určené zamestnancom poukazovať aj na viac účtov, ktoré si zamestnanec sám určil. (§ 130 ods. ods. 8 ZP ).  </w:t>
      </w:r>
    </w:p>
    <w:p w:rsidR="00DE2C6A" w:rsidRDefault="00DE2C6A" w:rsidP="00DE2C6A">
      <w:pPr>
        <w:pStyle w:val="Odsekzoznamu"/>
        <w:ind w:left="284"/>
        <w:jc w:val="both"/>
        <w:rPr>
          <w:sz w:val="24"/>
        </w:rPr>
      </w:pPr>
    </w:p>
    <w:p w:rsidR="00E4091C" w:rsidRDefault="00E4091C" w:rsidP="00E4091C">
      <w:pPr>
        <w:jc w:val="both"/>
        <w:rPr>
          <w:rFonts w:ascii="Times New Roman" w:hAnsi="Times New Roman"/>
          <w:b/>
          <w:bCs/>
          <w:i/>
          <w:iCs/>
          <w:sz w:val="24"/>
          <w:szCs w:val="24"/>
        </w:rPr>
      </w:pPr>
    </w:p>
    <w:p w:rsidR="00E4091C" w:rsidRDefault="00E4091C" w:rsidP="00E4091C">
      <w:pPr>
        <w:ind w:left="3540" w:firstLine="708"/>
        <w:jc w:val="both"/>
        <w:rPr>
          <w:rFonts w:ascii="Times New Roman" w:hAnsi="Times New Roman"/>
          <w:b/>
          <w:bCs/>
          <w:iCs/>
          <w:sz w:val="24"/>
          <w:szCs w:val="24"/>
        </w:rPr>
      </w:pPr>
      <w:r>
        <w:rPr>
          <w:rFonts w:ascii="Times New Roman" w:hAnsi="Times New Roman"/>
          <w:b/>
          <w:bCs/>
          <w:iCs/>
          <w:sz w:val="24"/>
          <w:szCs w:val="24"/>
        </w:rPr>
        <w:lastRenderedPageBreak/>
        <w:t>Článok 9</w:t>
      </w:r>
    </w:p>
    <w:p w:rsidR="00E4091C" w:rsidRDefault="00E4091C" w:rsidP="00E4091C">
      <w:pPr>
        <w:ind w:left="2832" w:firstLine="708"/>
        <w:jc w:val="both"/>
        <w:rPr>
          <w:rFonts w:ascii="Times New Roman" w:hAnsi="Times New Roman"/>
          <w:b/>
          <w:bCs/>
          <w:iCs/>
          <w:sz w:val="24"/>
          <w:szCs w:val="24"/>
        </w:rPr>
      </w:pPr>
      <w:r>
        <w:rPr>
          <w:rFonts w:ascii="Times New Roman" w:hAnsi="Times New Roman"/>
          <w:b/>
          <w:bCs/>
          <w:iCs/>
          <w:sz w:val="24"/>
          <w:szCs w:val="24"/>
        </w:rPr>
        <w:t>Odstupné a odchodné</w:t>
      </w:r>
    </w:p>
    <w:p w:rsidR="00B3196B" w:rsidRPr="00B3196B" w:rsidRDefault="00B3196B" w:rsidP="00B3196B">
      <w:pPr>
        <w:numPr>
          <w:ilvl w:val="0"/>
          <w:numId w:val="54"/>
        </w:numPr>
        <w:tabs>
          <w:tab w:val="left" w:pos="720"/>
        </w:tabs>
        <w:suppressAutoHyphens/>
        <w:jc w:val="both"/>
        <w:rPr>
          <w:rFonts w:ascii="Times New Roman" w:hAnsi="Times New Roman"/>
          <w:sz w:val="24"/>
          <w:szCs w:val="24"/>
          <w:lang w:val="en-US"/>
        </w:rPr>
      </w:pPr>
      <w:proofErr w:type="spellStart"/>
      <w:r w:rsidRPr="00B3196B">
        <w:rPr>
          <w:rFonts w:ascii="Times New Roman" w:hAnsi="Times New Roman"/>
          <w:sz w:val="24"/>
          <w:szCs w:val="24"/>
          <w:lang w:val="en-US"/>
        </w:rPr>
        <w:t>Zamestnávateľ</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vyplatí</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zamestnancom</w:t>
      </w:r>
      <w:proofErr w:type="spellEnd"/>
      <w:r w:rsidRPr="00B3196B">
        <w:rPr>
          <w:rFonts w:ascii="Times New Roman" w:hAnsi="Times New Roman"/>
          <w:sz w:val="24"/>
          <w:szCs w:val="24"/>
          <w:lang w:val="en-US"/>
        </w:rPr>
        <w:t xml:space="preserve">, s </w:t>
      </w:r>
      <w:proofErr w:type="spellStart"/>
      <w:r w:rsidRPr="00B3196B">
        <w:rPr>
          <w:rFonts w:ascii="Times New Roman" w:hAnsi="Times New Roman"/>
          <w:sz w:val="24"/>
          <w:szCs w:val="24"/>
          <w:lang w:val="en-US"/>
        </w:rPr>
        <w:t>ktorými</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skončí</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pracovný</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pomer</w:t>
      </w:r>
      <w:proofErr w:type="spellEnd"/>
      <w:r w:rsidRPr="00B3196B">
        <w:rPr>
          <w:rFonts w:ascii="Times New Roman" w:hAnsi="Times New Roman"/>
          <w:sz w:val="24"/>
          <w:szCs w:val="24"/>
          <w:lang w:val="en-US"/>
        </w:rPr>
        <w:t xml:space="preserve"> z </w:t>
      </w:r>
      <w:proofErr w:type="spellStart"/>
      <w:r w:rsidRPr="00B3196B">
        <w:rPr>
          <w:rFonts w:ascii="Times New Roman" w:hAnsi="Times New Roman"/>
          <w:sz w:val="24"/>
          <w:szCs w:val="24"/>
          <w:lang w:val="en-US"/>
        </w:rPr>
        <w:t>dôvodov</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uvedených</w:t>
      </w:r>
      <w:proofErr w:type="spellEnd"/>
      <w:r w:rsidRPr="00B3196B">
        <w:rPr>
          <w:rFonts w:ascii="Times New Roman" w:hAnsi="Times New Roman"/>
          <w:sz w:val="24"/>
          <w:szCs w:val="24"/>
          <w:lang w:val="en-US"/>
        </w:rPr>
        <w:t xml:space="preserve"> v § 63 </w:t>
      </w:r>
      <w:proofErr w:type="spellStart"/>
      <w:proofErr w:type="gramStart"/>
      <w:r w:rsidRPr="00B3196B">
        <w:rPr>
          <w:rFonts w:ascii="Times New Roman" w:hAnsi="Times New Roman"/>
          <w:sz w:val="24"/>
          <w:szCs w:val="24"/>
          <w:lang w:val="en-US"/>
        </w:rPr>
        <w:t>ods</w:t>
      </w:r>
      <w:proofErr w:type="spellEnd"/>
      <w:proofErr w:type="gramEnd"/>
      <w:r w:rsidRPr="00B3196B">
        <w:rPr>
          <w:rFonts w:ascii="Times New Roman" w:hAnsi="Times New Roman"/>
          <w:sz w:val="24"/>
          <w:szCs w:val="24"/>
          <w:lang w:val="en-US"/>
        </w:rPr>
        <w:t xml:space="preserve">. 1 </w:t>
      </w:r>
      <w:proofErr w:type="spellStart"/>
      <w:r w:rsidRPr="00B3196B">
        <w:rPr>
          <w:rFonts w:ascii="Times New Roman" w:hAnsi="Times New Roman"/>
          <w:sz w:val="24"/>
          <w:szCs w:val="24"/>
          <w:lang w:val="en-US"/>
        </w:rPr>
        <w:t>písm</w:t>
      </w:r>
      <w:proofErr w:type="spellEnd"/>
      <w:r w:rsidRPr="00B3196B">
        <w:rPr>
          <w:rFonts w:ascii="Times New Roman" w:hAnsi="Times New Roman"/>
          <w:sz w:val="24"/>
          <w:szCs w:val="24"/>
          <w:lang w:val="en-US"/>
        </w:rPr>
        <w:t xml:space="preserve">. a/ a b/ </w:t>
      </w:r>
      <w:proofErr w:type="spellStart"/>
      <w:r w:rsidRPr="00B3196B">
        <w:rPr>
          <w:rFonts w:ascii="Times New Roman" w:hAnsi="Times New Roman"/>
          <w:sz w:val="24"/>
          <w:szCs w:val="24"/>
          <w:lang w:val="en-US"/>
        </w:rPr>
        <w:t>Zákonníka</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práce</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odstupné</w:t>
      </w:r>
      <w:proofErr w:type="spellEnd"/>
      <w:r w:rsidRPr="00B3196B">
        <w:rPr>
          <w:rFonts w:ascii="Times New Roman" w:hAnsi="Times New Roman"/>
          <w:sz w:val="24"/>
          <w:szCs w:val="24"/>
          <w:lang w:val="en-US"/>
        </w:rPr>
        <w:t xml:space="preserve">, a to </w:t>
      </w:r>
      <w:proofErr w:type="spellStart"/>
      <w:r w:rsidRPr="00B3196B">
        <w:rPr>
          <w:rFonts w:ascii="Times New Roman" w:hAnsi="Times New Roman"/>
          <w:sz w:val="24"/>
          <w:szCs w:val="24"/>
          <w:lang w:val="en-US"/>
        </w:rPr>
        <w:t>vo</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výške</w:t>
      </w:r>
      <w:proofErr w:type="spellEnd"/>
      <w:r w:rsidRPr="00B3196B">
        <w:rPr>
          <w:rFonts w:ascii="Times New Roman" w:hAnsi="Times New Roman"/>
          <w:sz w:val="24"/>
          <w:szCs w:val="24"/>
          <w:lang w:val="en-US"/>
        </w:rPr>
        <w:t>:</w:t>
      </w:r>
    </w:p>
    <w:p w:rsidR="00B3196B" w:rsidRPr="00B3196B" w:rsidRDefault="00B3196B" w:rsidP="00B3196B">
      <w:pPr>
        <w:numPr>
          <w:ilvl w:val="1"/>
          <w:numId w:val="54"/>
        </w:numPr>
        <w:tabs>
          <w:tab w:val="left" w:pos="1440"/>
        </w:tabs>
        <w:suppressAutoHyphens/>
        <w:jc w:val="both"/>
        <w:rPr>
          <w:rFonts w:ascii="Times New Roman" w:hAnsi="Times New Roman"/>
          <w:sz w:val="24"/>
          <w:szCs w:val="24"/>
          <w:lang w:val="en-US"/>
        </w:rPr>
      </w:pPr>
      <w:proofErr w:type="spellStart"/>
      <w:r w:rsidRPr="00B3196B">
        <w:rPr>
          <w:rFonts w:ascii="Times New Roman" w:hAnsi="Times New Roman"/>
          <w:sz w:val="24"/>
          <w:szCs w:val="24"/>
          <w:lang w:val="en-US"/>
        </w:rPr>
        <w:t>najmenej</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dvoch</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funkčných</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platov</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ak</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zamestnanec</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pracoval</w:t>
      </w:r>
      <w:proofErr w:type="spellEnd"/>
      <w:r w:rsidRPr="00B3196B">
        <w:rPr>
          <w:rFonts w:ascii="Times New Roman" w:hAnsi="Times New Roman"/>
          <w:sz w:val="24"/>
          <w:szCs w:val="24"/>
          <w:lang w:val="en-US"/>
        </w:rPr>
        <w:t xml:space="preserve"> u </w:t>
      </w:r>
      <w:proofErr w:type="spellStart"/>
      <w:r w:rsidRPr="00B3196B">
        <w:rPr>
          <w:rFonts w:ascii="Times New Roman" w:hAnsi="Times New Roman"/>
          <w:sz w:val="24"/>
          <w:szCs w:val="24"/>
          <w:lang w:val="en-US"/>
        </w:rPr>
        <w:t>zamestnávateľa</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menej</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ako</w:t>
      </w:r>
      <w:proofErr w:type="spellEnd"/>
      <w:r w:rsidRPr="00B3196B">
        <w:rPr>
          <w:rFonts w:ascii="Times New Roman" w:hAnsi="Times New Roman"/>
          <w:sz w:val="24"/>
          <w:szCs w:val="24"/>
          <w:lang w:val="en-US"/>
        </w:rPr>
        <w:t xml:space="preserve"> 5 </w:t>
      </w:r>
      <w:proofErr w:type="spellStart"/>
      <w:r w:rsidRPr="00B3196B">
        <w:rPr>
          <w:rFonts w:ascii="Times New Roman" w:hAnsi="Times New Roman"/>
          <w:sz w:val="24"/>
          <w:szCs w:val="24"/>
          <w:lang w:val="en-US"/>
        </w:rPr>
        <w:t>rokov</w:t>
      </w:r>
      <w:proofErr w:type="spellEnd"/>
      <w:r w:rsidRPr="00B3196B">
        <w:rPr>
          <w:rFonts w:ascii="Times New Roman" w:hAnsi="Times New Roman"/>
          <w:sz w:val="24"/>
          <w:szCs w:val="24"/>
          <w:lang w:val="en-US"/>
        </w:rPr>
        <w:t xml:space="preserve"> a </w:t>
      </w:r>
      <w:proofErr w:type="spellStart"/>
      <w:r w:rsidRPr="00B3196B">
        <w:rPr>
          <w:rFonts w:ascii="Times New Roman" w:hAnsi="Times New Roman"/>
          <w:sz w:val="24"/>
          <w:szCs w:val="24"/>
          <w:lang w:val="en-US"/>
        </w:rPr>
        <w:t>rozviaže</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pracovný</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pomer</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dohodou</w:t>
      </w:r>
      <w:proofErr w:type="spellEnd"/>
      <w:r w:rsidRPr="00B3196B">
        <w:rPr>
          <w:rFonts w:ascii="Times New Roman" w:hAnsi="Times New Roman"/>
          <w:sz w:val="24"/>
          <w:szCs w:val="24"/>
          <w:lang w:val="en-US"/>
        </w:rPr>
        <w:t>,</w:t>
      </w:r>
    </w:p>
    <w:p w:rsidR="00B3196B" w:rsidRDefault="008420A9" w:rsidP="00B3196B">
      <w:pPr>
        <w:numPr>
          <w:ilvl w:val="1"/>
          <w:numId w:val="54"/>
        </w:numPr>
        <w:tabs>
          <w:tab w:val="left" w:pos="1440"/>
        </w:tabs>
        <w:suppressAutoHyphens/>
        <w:jc w:val="both"/>
        <w:rPr>
          <w:rFonts w:ascii="Times New Roman" w:hAnsi="Times New Roman"/>
          <w:sz w:val="24"/>
          <w:szCs w:val="24"/>
          <w:lang w:val="en-US"/>
        </w:rPr>
      </w:pPr>
      <w:proofErr w:type="spellStart"/>
      <w:proofErr w:type="gramStart"/>
      <w:r>
        <w:rPr>
          <w:rFonts w:ascii="Times New Roman" w:hAnsi="Times New Roman"/>
          <w:sz w:val="24"/>
          <w:szCs w:val="24"/>
          <w:lang w:val="en-US"/>
        </w:rPr>
        <w:t>najmenej</w:t>
      </w:r>
      <w:proofErr w:type="spellEnd"/>
      <w:proofErr w:type="gramEnd"/>
      <w:r>
        <w:rPr>
          <w:rFonts w:ascii="Times New Roman" w:hAnsi="Times New Roman"/>
          <w:sz w:val="24"/>
          <w:szCs w:val="24"/>
          <w:lang w:val="en-US"/>
        </w:rPr>
        <w:t xml:space="preserve"> troch</w:t>
      </w:r>
      <w:r w:rsidR="00B3196B" w:rsidRPr="00B3196B">
        <w:rPr>
          <w:rFonts w:ascii="Times New Roman" w:hAnsi="Times New Roman"/>
          <w:sz w:val="24"/>
          <w:szCs w:val="24"/>
          <w:lang w:val="en-US"/>
        </w:rPr>
        <w:t xml:space="preserve"> </w:t>
      </w:r>
      <w:proofErr w:type="spellStart"/>
      <w:r w:rsidR="00B3196B" w:rsidRPr="00B3196B">
        <w:rPr>
          <w:rFonts w:ascii="Times New Roman" w:hAnsi="Times New Roman"/>
          <w:sz w:val="24"/>
          <w:szCs w:val="24"/>
          <w:lang w:val="en-US"/>
        </w:rPr>
        <w:t>funkčných</w:t>
      </w:r>
      <w:proofErr w:type="spellEnd"/>
      <w:r w:rsidR="00B3196B" w:rsidRPr="00B3196B">
        <w:rPr>
          <w:rFonts w:ascii="Times New Roman" w:hAnsi="Times New Roman"/>
          <w:sz w:val="24"/>
          <w:szCs w:val="24"/>
          <w:lang w:val="en-US"/>
        </w:rPr>
        <w:t xml:space="preserve"> </w:t>
      </w:r>
      <w:proofErr w:type="spellStart"/>
      <w:r w:rsidR="00B3196B" w:rsidRPr="00B3196B">
        <w:rPr>
          <w:rFonts w:ascii="Times New Roman" w:hAnsi="Times New Roman"/>
          <w:sz w:val="24"/>
          <w:szCs w:val="24"/>
          <w:lang w:val="en-US"/>
        </w:rPr>
        <w:t>platov</w:t>
      </w:r>
      <w:proofErr w:type="spellEnd"/>
      <w:r w:rsidR="00B3196B" w:rsidRPr="00B3196B">
        <w:rPr>
          <w:rFonts w:ascii="Times New Roman" w:hAnsi="Times New Roman"/>
          <w:sz w:val="24"/>
          <w:szCs w:val="24"/>
          <w:lang w:val="en-US"/>
        </w:rPr>
        <w:t xml:space="preserve">, </w:t>
      </w:r>
      <w:proofErr w:type="spellStart"/>
      <w:r w:rsidR="00B3196B" w:rsidRPr="00B3196B">
        <w:rPr>
          <w:rFonts w:ascii="Times New Roman" w:hAnsi="Times New Roman"/>
          <w:sz w:val="24"/>
          <w:szCs w:val="24"/>
          <w:lang w:val="en-US"/>
        </w:rPr>
        <w:t>ak</w:t>
      </w:r>
      <w:proofErr w:type="spellEnd"/>
      <w:r w:rsidR="00B3196B" w:rsidRPr="00B3196B">
        <w:rPr>
          <w:rFonts w:ascii="Times New Roman" w:hAnsi="Times New Roman"/>
          <w:sz w:val="24"/>
          <w:szCs w:val="24"/>
          <w:lang w:val="en-US"/>
        </w:rPr>
        <w:t xml:space="preserve"> </w:t>
      </w:r>
      <w:proofErr w:type="spellStart"/>
      <w:r w:rsidR="00B3196B" w:rsidRPr="00B3196B">
        <w:rPr>
          <w:rFonts w:ascii="Times New Roman" w:hAnsi="Times New Roman"/>
          <w:sz w:val="24"/>
          <w:szCs w:val="24"/>
          <w:lang w:val="en-US"/>
        </w:rPr>
        <w:t>zamestnanec</w:t>
      </w:r>
      <w:proofErr w:type="spellEnd"/>
      <w:r w:rsidR="00B3196B" w:rsidRPr="00B3196B">
        <w:rPr>
          <w:rFonts w:ascii="Times New Roman" w:hAnsi="Times New Roman"/>
          <w:sz w:val="24"/>
          <w:szCs w:val="24"/>
          <w:lang w:val="en-US"/>
        </w:rPr>
        <w:t xml:space="preserve"> </w:t>
      </w:r>
      <w:proofErr w:type="spellStart"/>
      <w:r w:rsidR="00B3196B" w:rsidRPr="00B3196B">
        <w:rPr>
          <w:rFonts w:ascii="Times New Roman" w:hAnsi="Times New Roman"/>
          <w:sz w:val="24"/>
          <w:szCs w:val="24"/>
          <w:lang w:val="en-US"/>
        </w:rPr>
        <w:t>pracoval</w:t>
      </w:r>
      <w:proofErr w:type="spellEnd"/>
      <w:r w:rsidR="00B3196B" w:rsidRPr="00B3196B">
        <w:rPr>
          <w:rFonts w:ascii="Times New Roman" w:hAnsi="Times New Roman"/>
          <w:sz w:val="24"/>
          <w:szCs w:val="24"/>
          <w:lang w:val="en-US"/>
        </w:rPr>
        <w:t xml:space="preserve"> u </w:t>
      </w:r>
      <w:proofErr w:type="spellStart"/>
      <w:r w:rsidR="00B3196B" w:rsidRPr="00B3196B">
        <w:rPr>
          <w:rFonts w:ascii="Times New Roman" w:hAnsi="Times New Roman"/>
          <w:sz w:val="24"/>
          <w:szCs w:val="24"/>
          <w:lang w:val="en-US"/>
        </w:rPr>
        <w:t>zamestnávateľa</w:t>
      </w:r>
      <w:proofErr w:type="spellEnd"/>
      <w:r w:rsidR="00B3196B" w:rsidRPr="00B3196B">
        <w:rPr>
          <w:rFonts w:ascii="Times New Roman" w:hAnsi="Times New Roman"/>
          <w:sz w:val="24"/>
          <w:szCs w:val="24"/>
          <w:lang w:val="en-US"/>
        </w:rPr>
        <w:t xml:space="preserve"> </w:t>
      </w:r>
      <w:proofErr w:type="spellStart"/>
      <w:r w:rsidR="00B3196B" w:rsidRPr="00B3196B">
        <w:rPr>
          <w:rFonts w:ascii="Times New Roman" w:hAnsi="Times New Roman"/>
          <w:sz w:val="24"/>
          <w:szCs w:val="24"/>
          <w:lang w:val="en-US"/>
        </w:rPr>
        <w:t>viac</w:t>
      </w:r>
      <w:proofErr w:type="spellEnd"/>
      <w:r w:rsidR="00B3196B" w:rsidRPr="00B3196B">
        <w:rPr>
          <w:rFonts w:ascii="Times New Roman" w:hAnsi="Times New Roman"/>
          <w:sz w:val="24"/>
          <w:szCs w:val="24"/>
          <w:lang w:val="en-US"/>
        </w:rPr>
        <w:t xml:space="preserve"> </w:t>
      </w:r>
      <w:proofErr w:type="spellStart"/>
      <w:r w:rsidR="00B3196B" w:rsidRPr="00B3196B">
        <w:rPr>
          <w:rFonts w:ascii="Times New Roman" w:hAnsi="Times New Roman"/>
          <w:sz w:val="24"/>
          <w:szCs w:val="24"/>
          <w:lang w:val="en-US"/>
        </w:rPr>
        <w:t>ako</w:t>
      </w:r>
      <w:proofErr w:type="spellEnd"/>
      <w:r w:rsidR="00B3196B" w:rsidRPr="00B3196B">
        <w:rPr>
          <w:rFonts w:ascii="Times New Roman" w:hAnsi="Times New Roman"/>
          <w:sz w:val="24"/>
          <w:szCs w:val="24"/>
          <w:lang w:val="en-US"/>
        </w:rPr>
        <w:t xml:space="preserve"> 5 </w:t>
      </w:r>
      <w:proofErr w:type="spellStart"/>
      <w:r w:rsidR="00B3196B" w:rsidRPr="00B3196B">
        <w:rPr>
          <w:rFonts w:ascii="Times New Roman" w:hAnsi="Times New Roman"/>
          <w:sz w:val="24"/>
          <w:szCs w:val="24"/>
          <w:lang w:val="en-US"/>
        </w:rPr>
        <w:t>rokov</w:t>
      </w:r>
      <w:proofErr w:type="spellEnd"/>
      <w:r w:rsidR="00B3196B" w:rsidRPr="00B3196B">
        <w:rPr>
          <w:rFonts w:ascii="Times New Roman" w:hAnsi="Times New Roman"/>
          <w:sz w:val="24"/>
          <w:szCs w:val="24"/>
          <w:lang w:val="en-US"/>
        </w:rPr>
        <w:t xml:space="preserve"> a </w:t>
      </w:r>
      <w:proofErr w:type="spellStart"/>
      <w:r w:rsidR="00B3196B" w:rsidRPr="00B3196B">
        <w:rPr>
          <w:rFonts w:ascii="Times New Roman" w:hAnsi="Times New Roman"/>
          <w:sz w:val="24"/>
          <w:szCs w:val="24"/>
          <w:lang w:val="en-US"/>
        </w:rPr>
        <w:t>rozviaže</w:t>
      </w:r>
      <w:proofErr w:type="spellEnd"/>
      <w:r w:rsidR="00B3196B" w:rsidRPr="00B3196B">
        <w:rPr>
          <w:rFonts w:ascii="Times New Roman" w:hAnsi="Times New Roman"/>
          <w:sz w:val="24"/>
          <w:szCs w:val="24"/>
          <w:lang w:val="en-US"/>
        </w:rPr>
        <w:t xml:space="preserve"> </w:t>
      </w:r>
      <w:proofErr w:type="spellStart"/>
      <w:r w:rsidR="00B3196B" w:rsidRPr="00B3196B">
        <w:rPr>
          <w:rFonts w:ascii="Times New Roman" w:hAnsi="Times New Roman"/>
          <w:sz w:val="24"/>
          <w:szCs w:val="24"/>
          <w:lang w:val="en-US"/>
        </w:rPr>
        <w:t>pracovný</w:t>
      </w:r>
      <w:proofErr w:type="spellEnd"/>
      <w:r w:rsidR="00B3196B" w:rsidRPr="00B3196B">
        <w:rPr>
          <w:rFonts w:ascii="Times New Roman" w:hAnsi="Times New Roman"/>
          <w:sz w:val="24"/>
          <w:szCs w:val="24"/>
          <w:lang w:val="en-US"/>
        </w:rPr>
        <w:t xml:space="preserve"> </w:t>
      </w:r>
      <w:proofErr w:type="spellStart"/>
      <w:r w:rsidR="00B3196B" w:rsidRPr="00B3196B">
        <w:rPr>
          <w:rFonts w:ascii="Times New Roman" w:hAnsi="Times New Roman"/>
          <w:sz w:val="24"/>
          <w:szCs w:val="24"/>
          <w:lang w:val="en-US"/>
        </w:rPr>
        <w:t>pomer</w:t>
      </w:r>
      <w:proofErr w:type="spellEnd"/>
      <w:r w:rsidR="00B3196B" w:rsidRPr="00B3196B">
        <w:rPr>
          <w:rFonts w:ascii="Times New Roman" w:hAnsi="Times New Roman"/>
          <w:sz w:val="24"/>
          <w:szCs w:val="24"/>
          <w:lang w:val="en-US"/>
        </w:rPr>
        <w:t xml:space="preserve"> </w:t>
      </w:r>
      <w:proofErr w:type="spellStart"/>
      <w:r w:rsidR="00B3196B" w:rsidRPr="00B3196B">
        <w:rPr>
          <w:rFonts w:ascii="Times New Roman" w:hAnsi="Times New Roman"/>
          <w:sz w:val="24"/>
          <w:szCs w:val="24"/>
          <w:lang w:val="en-US"/>
        </w:rPr>
        <w:t>dohodou</w:t>
      </w:r>
      <w:proofErr w:type="spellEnd"/>
      <w:r w:rsidR="00B3196B" w:rsidRPr="00B3196B">
        <w:rPr>
          <w:rFonts w:ascii="Times New Roman" w:hAnsi="Times New Roman"/>
          <w:sz w:val="24"/>
          <w:szCs w:val="24"/>
          <w:lang w:val="en-US"/>
        </w:rPr>
        <w:t>.</w:t>
      </w:r>
    </w:p>
    <w:p w:rsidR="008420A9" w:rsidRPr="008420A9" w:rsidRDefault="008420A9" w:rsidP="008420A9">
      <w:pPr>
        <w:numPr>
          <w:ilvl w:val="1"/>
          <w:numId w:val="54"/>
        </w:numPr>
        <w:suppressAutoHyphens/>
        <w:jc w:val="both"/>
        <w:rPr>
          <w:rFonts w:ascii="Times New Roman" w:hAnsi="Times New Roman"/>
          <w:sz w:val="24"/>
          <w:szCs w:val="24"/>
          <w:lang w:val="en-US"/>
        </w:rPr>
      </w:pPr>
      <w:proofErr w:type="spellStart"/>
      <w:proofErr w:type="gramStart"/>
      <w:r>
        <w:rPr>
          <w:rFonts w:ascii="Times New Roman" w:hAnsi="Times New Roman"/>
          <w:sz w:val="24"/>
          <w:szCs w:val="24"/>
          <w:lang w:val="en-US"/>
        </w:rPr>
        <w:t>najmenej</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štyroch</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funkčných</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platov</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ak</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zamestnanec</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prac</w:t>
      </w:r>
      <w:r>
        <w:rPr>
          <w:rFonts w:ascii="Times New Roman" w:hAnsi="Times New Roman"/>
          <w:sz w:val="24"/>
          <w:szCs w:val="24"/>
          <w:lang w:val="en-US"/>
        </w:rPr>
        <w:t>oval</w:t>
      </w:r>
      <w:proofErr w:type="spellEnd"/>
      <w:r>
        <w:rPr>
          <w:rFonts w:ascii="Times New Roman" w:hAnsi="Times New Roman"/>
          <w:sz w:val="24"/>
          <w:szCs w:val="24"/>
          <w:lang w:val="en-US"/>
        </w:rPr>
        <w:t xml:space="preserve"> u </w:t>
      </w:r>
      <w:proofErr w:type="spellStart"/>
      <w:r>
        <w:rPr>
          <w:rFonts w:ascii="Times New Roman" w:hAnsi="Times New Roman"/>
          <w:sz w:val="24"/>
          <w:szCs w:val="24"/>
          <w:lang w:val="en-US"/>
        </w:rPr>
        <w:t>zamestnávateľa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viac</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ako</w:t>
      </w:r>
      <w:proofErr w:type="spellEnd"/>
      <w:r>
        <w:rPr>
          <w:rFonts w:ascii="Times New Roman" w:hAnsi="Times New Roman"/>
          <w:sz w:val="24"/>
          <w:szCs w:val="24"/>
          <w:lang w:val="en-US"/>
        </w:rPr>
        <w:t xml:space="preserve"> 10</w:t>
      </w:r>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rokov</w:t>
      </w:r>
      <w:proofErr w:type="spellEnd"/>
      <w:r w:rsidRPr="00B3196B">
        <w:rPr>
          <w:rFonts w:ascii="Times New Roman" w:hAnsi="Times New Roman"/>
          <w:sz w:val="24"/>
          <w:szCs w:val="24"/>
          <w:lang w:val="en-US"/>
        </w:rPr>
        <w:t xml:space="preserve"> a </w:t>
      </w:r>
      <w:proofErr w:type="spellStart"/>
      <w:r w:rsidRPr="00B3196B">
        <w:rPr>
          <w:rFonts w:ascii="Times New Roman" w:hAnsi="Times New Roman"/>
          <w:sz w:val="24"/>
          <w:szCs w:val="24"/>
          <w:lang w:val="en-US"/>
        </w:rPr>
        <w:t>rozviaže</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pracovný</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pomer</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dohodou</w:t>
      </w:r>
      <w:proofErr w:type="spellEnd"/>
      <w:r w:rsidRPr="00B3196B">
        <w:rPr>
          <w:rFonts w:ascii="Times New Roman" w:hAnsi="Times New Roman"/>
          <w:sz w:val="24"/>
          <w:szCs w:val="24"/>
          <w:lang w:val="en-US"/>
        </w:rPr>
        <w:t>.</w:t>
      </w:r>
    </w:p>
    <w:p w:rsidR="00B3196B" w:rsidRPr="00B3196B" w:rsidRDefault="00B3196B" w:rsidP="00B3196B">
      <w:pPr>
        <w:numPr>
          <w:ilvl w:val="0"/>
          <w:numId w:val="54"/>
        </w:numPr>
        <w:tabs>
          <w:tab w:val="left" w:pos="720"/>
        </w:tabs>
        <w:suppressAutoHyphens/>
        <w:jc w:val="both"/>
        <w:rPr>
          <w:rFonts w:ascii="Times New Roman" w:hAnsi="Times New Roman"/>
          <w:sz w:val="24"/>
          <w:szCs w:val="24"/>
          <w:lang w:val="en-US"/>
        </w:rPr>
      </w:pPr>
      <w:proofErr w:type="spellStart"/>
      <w:r w:rsidRPr="00B3196B">
        <w:rPr>
          <w:rFonts w:ascii="Times New Roman" w:hAnsi="Times New Roman"/>
          <w:sz w:val="24"/>
          <w:szCs w:val="24"/>
          <w:lang w:val="en-US"/>
        </w:rPr>
        <w:t>Zamestnávateľ</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vyplatí</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zamestnancovi</w:t>
      </w:r>
      <w:proofErr w:type="spellEnd"/>
      <w:r w:rsidRPr="00B3196B">
        <w:rPr>
          <w:rFonts w:ascii="Times New Roman" w:hAnsi="Times New Roman"/>
          <w:sz w:val="24"/>
          <w:szCs w:val="24"/>
          <w:lang w:val="en-US"/>
        </w:rPr>
        <w:t xml:space="preserve">, s </w:t>
      </w:r>
      <w:proofErr w:type="spellStart"/>
      <w:r w:rsidRPr="00B3196B">
        <w:rPr>
          <w:rFonts w:ascii="Times New Roman" w:hAnsi="Times New Roman"/>
          <w:sz w:val="24"/>
          <w:szCs w:val="24"/>
          <w:lang w:val="en-US"/>
        </w:rPr>
        <w:t>ktorým</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skončí</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pracovný</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pomer</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výpoveďou</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alebo</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dohodou</w:t>
      </w:r>
      <w:proofErr w:type="spellEnd"/>
      <w:r w:rsidRPr="00B3196B">
        <w:rPr>
          <w:rFonts w:ascii="Times New Roman" w:hAnsi="Times New Roman"/>
          <w:sz w:val="24"/>
          <w:szCs w:val="24"/>
          <w:lang w:val="en-US"/>
        </w:rPr>
        <w:t xml:space="preserve"> z </w:t>
      </w:r>
      <w:proofErr w:type="spellStart"/>
      <w:r w:rsidRPr="00B3196B">
        <w:rPr>
          <w:rFonts w:ascii="Times New Roman" w:hAnsi="Times New Roman"/>
          <w:sz w:val="24"/>
          <w:szCs w:val="24"/>
          <w:lang w:val="en-US"/>
        </w:rPr>
        <w:t>dôvodu</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uvedeného</w:t>
      </w:r>
      <w:proofErr w:type="spellEnd"/>
      <w:r w:rsidRPr="00B3196B">
        <w:rPr>
          <w:rFonts w:ascii="Times New Roman" w:hAnsi="Times New Roman"/>
          <w:sz w:val="24"/>
          <w:szCs w:val="24"/>
          <w:lang w:val="en-US"/>
        </w:rPr>
        <w:t xml:space="preserve"> v § 63 </w:t>
      </w:r>
      <w:proofErr w:type="spellStart"/>
      <w:proofErr w:type="gramStart"/>
      <w:r w:rsidRPr="00B3196B">
        <w:rPr>
          <w:rFonts w:ascii="Times New Roman" w:hAnsi="Times New Roman"/>
          <w:sz w:val="24"/>
          <w:szCs w:val="24"/>
          <w:lang w:val="en-US"/>
        </w:rPr>
        <w:t>ods</w:t>
      </w:r>
      <w:proofErr w:type="spellEnd"/>
      <w:proofErr w:type="gramEnd"/>
      <w:r w:rsidRPr="00B3196B">
        <w:rPr>
          <w:rFonts w:ascii="Times New Roman" w:hAnsi="Times New Roman"/>
          <w:sz w:val="24"/>
          <w:szCs w:val="24"/>
          <w:lang w:val="en-US"/>
        </w:rPr>
        <w:t xml:space="preserve">. 1 </w:t>
      </w:r>
      <w:proofErr w:type="spellStart"/>
      <w:r w:rsidRPr="00B3196B">
        <w:rPr>
          <w:rFonts w:ascii="Times New Roman" w:hAnsi="Times New Roman"/>
          <w:sz w:val="24"/>
          <w:szCs w:val="24"/>
          <w:lang w:val="en-US"/>
        </w:rPr>
        <w:t>písm</w:t>
      </w:r>
      <w:proofErr w:type="spellEnd"/>
      <w:r w:rsidRPr="00B3196B">
        <w:rPr>
          <w:rFonts w:ascii="Times New Roman" w:hAnsi="Times New Roman"/>
          <w:sz w:val="24"/>
          <w:szCs w:val="24"/>
          <w:lang w:val="en-US"/>
        </w:rPr>
        <w:t xml:space="preserve">. </w:t>
      </w:r>
      <w:proofErr w:type="gramStart"/>
      <w:r w:rsidRPr="00B3196B">
        <w:rPr>
          <w:rFonts w:ascii="Times New Roman" w:hAnsi="Times New Roman"/>
          <w:sz w:val="24"/>
          <w:szCs w:val="24"/>
          <w:lang w:val="en-US"/>
        </w:rPr>
        <w:t>a</w:t>
      </w:r>
      <w:proofErr w:type="gram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Zákonníka</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práce</w:t>
      </w:r>
      <w:proofErr w:type="spellEnd"/>
      <w:r w:rsidRPr="00B3196B">
        <w:rPr>
          <w:rFonts w:ascii="Times New Roman" w:hAnsi="Times New Roman"/>
          <w:sz w:val="24"/>
          <w:szCs w:val="24"/>
          <w:lang w:val="en-US"/>
        </w:rPr>
        <w:t xml:space="preserve">, a </w:t>
      </w:r>
      <w:proofErr w:type="spellStart"/>
      <w:r w:rsidRPr="00B3196B">
        <w:rPr>
          <w:rFonts w:ascii="Times New Roman" w:hAnsi="Times New Roman"/>
          <w:sz w:val="24"/>
          <w:szCs w:val="24"/>
          <w:lang w:val="en-US"/>
        </w:rPr>
        <w:t>ktorý</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bude</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vykonávať</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práce</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spojené</w:t>
      </w:r>
      <w:proofErr w:type="spellEnd"/>
      <w:r w:rsidRPr="00B3196B">
        <w:rPr>
          <w:rFonts w:ascii="Times New Roman" w:hAnsi="Times New Roman"/>
          <w:sz w:val="24"/>
          <w:szCs w:val="24"/>
          <w:lang w:val="en-US"/>
        </w:rPr>
        <w:t xml:space="preserve"> s </w:t>
      </w:r>
      <w:proofErr w:type="spellStart"/>
      <w:r w:rsidRPr="00B3196B">
        <w:rPr>
          <w:rFonts w:ascii="Times New Roman" w:hAnsi="Times New Roman"/>
          <w:sz w:val="24"/>
          <w:szCs w:val="24"/>
          <w:lang w:val="en-US"/>
        </w:rPr>
        <w:t>likvidáciou</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až</w:t>
      </w:r>
      <w:proofErr w:type="spellEnd"/>
      <w:r w:rsidRPr="00B3196B">
        <w:rPr>
          <w:rFonts w:ascii="Times New Roman" w:hAnsi="Times New Roman"/>
          <w:sz w:val="24"/>
          <w:szCs w:val="24"/>
          <w:lang w:val="en-US"/>
        </w:rPr>
        <w:t xml:space="preserve"> do </w:t>
      </w:r>
      <w:proofErr w:type="spellStart"/>
      <w:r w:rsidRPr="00B3196B">
        <w:rPr>
          <w:rFonts w:ascii="Times New Roman" w:hAnsi="Times New Roman"/>
          <w:sz w:val="24"/>
          <w:szCs w:val="24"/>
          <w:lang w:val="en-US"/>
        </w:rPr>
        <w:t>skončenia</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likvidácie</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zamestnávateľa</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odstupné</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vo</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výške</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uvedenej</w:t>
      </w:r>
      <w:proofErr w:type="spellEnd"/>
      <w:r w:rsidRPr="00B3196B">
        <w:rPr>
          <w:rFonts w:ascii="Times New Roman" w:hAnsi="Times New Roman"/>
          <w:sz w:val="24"/>
          <w:szCs w:val="24"/>
          <w:lang w:val="en-US"/>
        </w:rPr>
        <w:t xml:space="preserve"> v </w:t>
      </w:r>
      <w:proofErr w:type="spellStart"/>
      <w:r w:rsidRPr="00B3196B">
        <w:rPr>
          <w:rFonts w:ascii="Times New Roman" w:hAnsi="Times New Roman"/>
          <w:sz w:val="24"/>
          <w:szCs w:val="24"/>
          <w:lang w:val="en-US"/>
        </w:rPr>
        <w:t>písmene</w:t>
      </w:r>
      <w:proofErr w:type="spellEnd"/>
      <w:r w:rsidRPr="00B3196B">
        <w:rPr>
          <w:rFonts w:ascii="Times New Roman" w:hAnsi="Times New Roman"/>
          <w:sz w:val="24"/>
          <w:szCs w:val="24"/>
          <w:lang w:val="en-US"/>
        </w:rPr>
        <w:t xml:space="preserve"> a/.</w:t>
      </w:r>
    </w:p>
    <w:p w:rsidR="00B3196B" w:rsidRPr="00B3196B" w:rsidRDefault="00B3196B" w:rsidP="00B3196B">
      <w:pPr>
        <w:numPr>
          <w:ilvl w:val="0"/>
          <w:numId w:val="54"/>
        </w:numPr>
        <w:tabs>
          <w:tab w:val="left" w:pos="720"/>
        </w:tabs>
        <w:suppressAutoHyphens/>
        <w:jc w:val="both"/>
        <w:rPr>
          <w:rFonts w:ascii="Times New Roman" w:hAnsi="Times New Roman"/>
          <w:sz w:val="24"/>
          <w:szCs w:val="24"/>
          <w:lang w:val="en-US"/>
        </w:rPr>
      </w:pPr>
      <w:proofErr w:type="spellStart"/>
      <w:r w:rsidRPr="00B3196B">
        <w:rPr>
          <w:rFonts w:ascii="Times New Roman" w:hAnsi="Times New Roman"/>
          <w:sz w:val="24"/>
          <w:szCs w:val="24"/>
          <w:lang w:val="en-US"/>
        </w:rPr>
        <w:t>Pri</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prvom</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skončení</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pracovného</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pomeru</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po</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nadobudnutí</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nároku</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na</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starobný</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dôchodok</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alebo</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invalidný</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dôchodok</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zamestnávateľ</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zamestnancovi</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poskytne</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odchodné</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vo</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výške</w:t>
      </w:r>
      <w:proofErr w:type="spellEnd"/>
      <w:r w:rsidRPr="00B3196B">
        <w:rPr>
          <w:rFonts w:ascii="Times New Roman" w:hAnsi="Times New Roman"/>
          <w:sz w:val="24"/>
          <w:szCs w:val="24"/>
          <w:lang w:val="en-US"/>
        </w:rPr>
        <w:t xml:space="preserve"> </w:t>
      </w:r>
      <w:proofErr w:type="spellStart"/>
      <w:proofErr w:type="gramStart"/>
      <w:r w:rsidRPr="00B3196B">
        <w:rPr>
          <w:rFonts w:ascii="Times New Roman" w:hAnsi="Times New Roman"/>
          <w:sz w:val="24"/>
          <w:szCs w:val="24"/>
          <w:lang w:val="en-US"/>
        </w:rPr>
        <w:t>dvoch</w:t>
      </w:r>
      <w:proofErr w:type="spell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funkčných</w:t>
      </w:r>
      <w:proofErr w:type="spellEnd"/>
      <w:proofErr w:type="gramEnd"/>
      <w:r w:rsidRPr="00B3196B">
        <w:rPr>
          <w:rFonts w:ascii="Times New Roman" w:hAnsi="Times New Roman"/>
          <w:sz w:val="24"/>
          <w:szCs w:val="24"/>
          <w:lang w:val="en-US"/>
        </w:rPr>
        <w:t xml:space="preserve"> </w:t>
      </w:r>
      <w:proofErr w:type="spellStart"/>
      <w:r w:rsidRPr="00B3196B">
        <w:rPr>
          <w:rFonts w:ascii="Times New Roman" w:hAnsi="Times New Roman"/>
          <w:sz w:val="24"/>
          <w:szCs w:val="24"/>
          <w:lang w:val="en-US"/>
        </w:rPr>
        <w:t>platov</w:t>
      </w:r>
      <w:proofErr w:type="spellEnd"/>
      <w:r w:rsidRPr="00B3196B">
        <w:rPr>
          <w:rFonts w:ascii="Times New Roman" w:hAnsi="Times New Roman"/>
          <w:sz w:val="24"/>
          <w:szCs w:val="24"/>
          <w:lang w:val="en-US"/>
        </w:rPr>
        <w:t>.</w:t>
      </w:r>
    </w:p>
    <w:p w:rsidR="00B3196B" w:rsidRPr="00B3196B" w:rsidRDefault="00B3196B" w:rsidP="00B3196B">
      <w:pPr>
        <w:rPr>
          <w:rFonts w:ascii="Times New Roman" w:hAnsi="Times New Roman"/>
          <w:sz w:val="24"/>
          <w:szCs w:val="24"/>
          <w:lang w:val="en-US"/>
        </w:rPr>
      </w:pPr>
    </w:p>
    <w:p w:rsidR="00E4091C" w:rsidRDefault="00E4091C" w:rsidP="00E4091C">
      <w:pPr>
        <w:ind w:left="2832" w:firstLine="708"/>
        <w:jc w:val="both"/>
        <w:rPr>
          <w:rFonts w:ascii="Times New Roman" w:hAnsi="Times New Roman"/>
          <w:b/>
          <w:bCs/>
          <w:iCs/>
          <w:sz w:val="24"/>
          <w:szCs w:val="24"/>
        </w:rPr>
      </w:pPr>
    </w:p>
    <w:p w:rsidR="00E4091C" w:rsidRDefault="00B3196B" w:rsidP="00E4091C">
      <w:pPr>
        <w:pStyle w:val="Nadpis1"/>
        <w:jc w:val="center"/>
        <w:rPr>
          <w:iCs/>
        </w:rPr>
      </w:pPr>
      <w:r>
        <w:rPr>
          <w:iCs/>
        </w:rPr>
        <w:t>Článok 10</w:t>
      </w:r>
    </w:p>
    <w:p w:rsidR="00E4091C" w:rsidRDefault="00E4091C" w:rsidP="00E4091C">
      <w:pPr>
        <w:pStyle w:val="Nadpis1"/>
        <w:jc w:val="center"/>
        <w:rPr>
          <w:iCs/>
        </w:rPr>
      </w:pPr>
      <w:r>
        <w:rPr>
          <w:iCs/>
        </w:rPr>
        <w:t>Určenie platu zamestnancom nezávisle od dĺžky praxe</w:t>
      </w:r>
    </w:p>
    <w:p w:rsidR="00E4091C" w:rsidRDefault="00E4091C" w:rsidP="00E4091C">
      <w:pPr>
        <w:jc w:val="both"/>
        <w:rPr>
          <w:rFonts w:ascii="Times New Roman" w:hAnsi="Times New Roman"/>
        </w:rPr>
      </w:pPr>
    </w:p>
    <w:p w:rsidR="00E4091C" w:rsidRDefault="00E4091C" w:rsidP="00E4091C">
      <w:pPr>
        <w:pStyle w:val="Nadpis1"/>
        <w:jc w:val="both"/>
        <w:rPr>
          <w:b w:val="0"/>
          <w:i/>
          <w:iCs/>
        </w:rPr>
      </w:pPr>
      <w:r>
        <w:rPr>
          <w:b w:val="0"/>
        </w:rPr>
        <w:t>Zamestnávateľ sa zaväzuje určiť tarifný plat zamestnancovi, ktorý nie je pedagogickým zamestnancom alebo odborným zamestnancom, v najvyššej platovej tarife platovej triedy, do ktorej zamestnanca zaradil, nezávisle od dĺžky započítanej praxe. Takto určený tarifný plat nesmie byť nižší, ako by bol tarifný plat určený podľa zaradenia do platového stupňa (§ 7 ods. 4 OVZ).</w:t>
      </w:r>
      <w:r>
        <w:rPr>
          <w:b w:val="0"/>
          <w:i/>
          <w:iCs/>
        </w:rPr>
        <w:tab/>
      </w:r>
    </w:p>
    <w:p w:rsidR="00E4091C" w:rsidRDefault="00E4091C" w:rsidP="00E4091C">
      <w:pPr>
        <w:pStyle w:val="Nadpis1"/>
        <w:jc w:val="both"/>
        <w:rPr>
          <w:i/>
        </w:rPr>
      </w:pPr>
      <w:r>
        <w:rPr>
          <w:i/>
        </w:rPr>
        <w:tab/>
      </w:r>
    </w:p>
    <w:p w:rsidR="00E4091C" w:rsidRDefault="00FB3CEC" w:rsidP="00E4091C">
      <w:pPr>
        <w:pStyle w:val="Nadpis1"/>
        <w:jc w:val="center"/>
      </w:pPr>
      <w:r>
        <w:t>Článok 11</w:t>
      </w:r>
    </w:p>
    <w:p w:rsidR="00E4091C" w:rsidRDefault="00E4091C" w:rsidP="00E4091C">
      <w:pPr>
        <w:pStyle w:val="Nadpis1"/>
        <w:jc w:val="center"/>
      </w:pPr>
      <w:r>
        <w:t>Pracovný čas zamestnancov</w:t>
      </w:r>
    </w:p>
    <w:p w:rsidR="00E4091C" w:rsidRDefault="00E4091C" w:rsidP="00E4091C">
      <w:pPr>
        <w:jc w:val="both"/>
        <w:rPr>
          <w:rFonts w:ascii="Times New Roman" w:hAnsi="Times New Roman"/>
        </w:rPr>
      </w:pPr>
    </w:p>
    <w:p w:rsidR="00E4091C" w:rsidRDefault="00E4091C" w:rsidP="00E4091C">
      <w:pPr>
        <w:pStyle w:val="Nadpis1"/>
        <w:numPr>
          <w:ilvl w:val="0"/>
          <w:numId w:val="24"/>
        </w:numPr>
        <w:tabs>
          <w:tab w:val="left" w:pos="1806"/>
        </w:tabs>
        <w:ind w:left="284" w:hanging="568"/>
        <w:jc w:val="both"/>
        <w:rPr>
          <w:b w:val="0"/>
        </w:rPr>
      </w:pPr>
      <w:r>
        <w:rPr>
          <w:b w:val="0"/>
        </w:rPr>
        <w:t xml:space="preserve">V záujme vytvárania priaznivejších pracovných podmienok a podmienok zamestnávania a v zmysle § 85 ods. 8 ZP zamestnávateľ určuje pracovný čas na 37 a ½ hodiny týždenne; u zamestnanca, ktorý má pracovný čas rozvrhnutý tak, že pravidelne vykonáva prácu striedavo v oboch zmenách v dvojzmennej prevádzke sa ustanovuje pracovný čas 36 a ¼ hodiny týždenne; u zamestnanca, ktorý má pracovný čas rozvrhnutý tak, že pravidelne vykonáva prácu striedavo vo všetkých zmenách v trojzmennej alebo v nepretržitej prevádzke sa ustanovuje pracovný čas 35 hodín týždenne. </w:t>
      </w:r>
    </w:p>
    <w:p w:rsidR="00E4091C" w:rsidRDefault="00E4091C" w:rsidP="00E4091C">
      <w:pPr>
        <w:pStyle w:val="Nadpis1"/>
        <w:numPr>
          <w:ilvl w:val="0"/>
          <w:numId w:val="24"/>
        </w:numPr>
        <w:tabs>
          <w:tab w:val="left" w:pos="1806"/>
        </w:tabs>
        <w:ind w:left="284" w:hanging="568"/>
        <w:jc w:val="both"/>
        <w:rPr>
          <w:b w:val="0"/>
        </w:rPr>
      </w:pPr>
      <w:r>
        <w:rPr>
          <w:b w:val="0"/>
        </w:rPr>
        <w:t>Zamestnávateľ sa zaväzuje umožniť pedagogickým zamestnancom vykonávať činnosti súvisiace s priamou vyučovacou činnosťou, priamou výchovnou činnosťou a ďalším vzdelávaním mimo pracoviska.</w:t>
      </w:r>
      <w:r>
        <w:rPr>
          <w:b w:val="0"/>
        </w:rPr>
        <w:tab/>
      </w:r>
    </w:p>
    <w:p w:rsidR="00E4091C" w:rsidRDefault="00E4091C" w:rsidP="00E4091C">
      <w:pPr>
        <w:pStyle w:val="Nadpis1"/>
        <w:tabs>
          <w:tab w:val="left" w:pos="1806"/>
        </w:tabs>
        <w:ind w:left="284"/>
        <w:jc w:val="both"/>
        <w:rPr>
          <w:b w:val="0"/>
        </w:rPr>
      </w:pPr>
      <w:r>
        <w:rPr>
          <w:b w:val="0"/>
        </w:rPr>
        <w:tab/>
      </w:r>
      <w:r>
        <w:rPr>
          <w:b w:val="0"/>
        </w:rPr>
        <w:tab/>
      </w:r>
    </w:p>
    <w:p w:rsidR="00E4091C" w:rsidRDefault="00FB3CEC" w:rsidP="00E4091C">
      <w:pPr>
        <w:pStyle w:val="Nadpis1"/>
        <w:jc w:val="center"/>
      </w:pPr>
      <w:r>
        <w:t>Článok 12</w:t>
      </w:r>
    </w:p>
    <w:p w:rsidR="00E4091C" w:rsidRDefault="00E4091C" w:rsidP="00E4091C">
      <w:pPr>
        <w:pStyle w:val="Nadpis1"/>
        <w:jc w:val="center"/>
      </w:pPr>
      <w:r>
        <w:t>Dovolenka na zotavenie</w:t>
      </w:r>
    </w:p>
    <w:p w:rsidR="00E4091C" w:rsidRDefault="00E4091C" w:rsidP="00E4091C"/>
    <w:p w:rsidR="00E4091C" w:rsidRDefault="00E4091C" w:rsidP="00E4091C">
      <w:pPr>
        <w:pStyle w:val="Nadpis1"/>
        <w:ind w:firstLine="708"/>
        <w:jc w:val="both"/>
        <w:rPr>
          <w:b w:val="0"/>
        </w:rPr>
      </w:pPr>
      <w:r>
        <w:rPr>
          <w:b w:val="0"/>
        </w:rPr>
        <w:t>V záujme vytvárania priaznivejších pracovných podmienok a podmienok zamestnávania sa predlžuje výmera dovolenky na zotavenie nad rozsah ustanovený v § 103  ZP o jeden týždeň.</w:t>
      </w:r>
      <w:r>
        <w:rPr>
          <w:rStyle w:val="Odkaznapoznmkupodiarou"/>
          <w:b w:val="0"/>
        </w:rPr>
        <w:footnoteReference w:id="3"/>
      </w:r>
      <w:r>
        <w:rPr>
          <w:b w:val="0"/>
        </w:rPr>
        <w:t xml:space="preserve"> /</w:t>
      </w:r>
    </w:p>
    <w:p w:rsidR="00E4091C" w:rsidRDefault="00E4091C" w:rsidP="00E4091C"/>
    <w:p w:rsidR="00DE2C6A" w:rsidRDefault="00DE2C6A" w:rsidP="00E4091C"/>
    <w:p w:rsidR="00DE2C6A" w:rsidRDefault="00DE2C6A" w:rsidP="00E4091C"/>
    <w:p w:rsidR="00E4091C" w:rsidRDefault="00E4091C" w:rsidP="00E4091C">
      <w:pPr>
        <w:jc w:val="center"/>
        <w:rPr>
          <w:rFonts w:ascii="Times New Roman" w:hAnsi="Times New Roman"/>
          <w:b/>
          <w:bCs/>
          <w:sz w:val="24"/>
          <w:szCs w:val="24"/>
        </w:rPr>
      </w:pPr>
      <w:r>
        <w:rPr>
          <w:rFonts w:ascii="Times New Roman" w:hAnsi="Times New Roman"/>
          <w:b/>
          <w:bCs/>
          <w:sz w:val="24"/>
          <w:szCs w:val="24"/>
        </w:rPr>
        <w:t>Tretia časť</w:t>
      </w:r>
    </w:p>
    <w:p w:rsidR="00E4091C" w:rsidRDefault="00E4091C" w:rsidP="00E4091C">
      <w:pPr>
        <w:jc w:val="center"/>
        <w:rPr>
          <w:rFonts w:ascii="Times New Roman" w:hAnsi="Times New Roman"/>
          <w:b/>
          <w:bCs/>
          <w:iCs/>
          <w:sz w:val="24"/>
          <w:szCs w:val="24"/>
        </w:rPr>
      </w:pPr>
      <w:r>
        <w:rPr>
          <w:rFonts w:ascii="Times New Roman" w:hAnsi="Times New Roman"/>
          <w:b/>
          <w:bCs/>
          <w:iCs/>
          <w:sz w:val="24"/>
          <w:szCs w:val="24"/>
        </w:rPr>
        <w:t>Kolektívne vzťahy, práva a povinnosti zmluvných strán</w:t>
      </w:r>
    </w:p>
    <w:p w:rsidR="00E4091C" w:rsidRDefault="00E4091C" w:rsidP="00E4091C">
      <w:pPr>
        <w:jc w:val="center"/>
        <w:rPr>
          <w:rFonts w:ascii="Times New Roman" w:hAnsi="Times New Roman"/>
          <w:sz w:val="24"/>
          <w:szCs w:val="24"/>
        </w:rPr>
      </w:pPr>
    </w:p>
    <w:p w:rsidR="00E4091C" w:rsidRDefault="00FB3CEC" w:rsidP="00E4091C">
      <w:pPr>
        <w:jc w:val="center"/>
        <w:rPr>
          <w:rFonts w:ascii="Times New Roman" w:hAnsi="Times New Roman"/>
          <w:b/>
          <w:bCs/>
          <w:iCs/>
          <w:sz w:val="24"/>
          <w:szCs w:val="24"/>
        </w:rPr>
      </w:pPr>
      <w:r>
        <w:rPr>
          <w:rFonts w:ascii="Times New Roman" w:hAnsi="Times New Roman"/>
          <w:b/>
          <w:bCs/>
          <w:iCs/>
          <w:sz w:val="24"/>
          <w:szCs w:val="24"/>
        </w:rPr>
        <w:t>Článok 13</w:t>
      </w:r>
    </w:p>
    <w:p w:rsidR="00E4091C" w:rsidRDefault="00E4091C" w:rsidP="00E4091C">
      <w:pPr>
        <w:jc w:val="center"/>
        <w:rPr>
          <w:rFonts w:ascii="Times New Roman" w:hAnsi="Times New Roman"/>
          <w:b/>
          <w:bCs/>
          <w:iCs/>
          <w:sz w:val="24"/>
          <w:szCs w:val="24"/>
        </w:rPr>
      </w:pPr>
      <w:r>
        <w:rPr>
          <w:rFonts w:ascii="Times New Roman" w:hAnsi="Times New Roman"/>
          <w:b/>
          <w:bCs/>
          <w:iCs/>
          <w:sz w:val="24"/>
          <w:szCs w:val="24"/>
        </w:rPr>
        <w:t>Obdobie sociálneho mieru a jeho prerušenie</w:t>
      </w:r>
    </w:p>
    <w:p w:rsidR="00E4091C" w:rsidRDefault="00E4091C" w:rsidP="00E4091C">
      <w:pPr>
        <w:jc w:val="both"/>
        <w:rPr>
          <w:rFonts w:ascii="Times New Roman" w:hAnsi="Times New Roman"/>
          <w:sz w:val="24"/>
          <w:szCs w:val="24"/>
        </w:rPr>
      </w:pPr>
    </w:p>
    <w:p w:rsidR="00E4091C" w:rsidRDefault="00E4091C" w:rsidP="00E4091C">
      <w:pPr>
        <w:pStyle w:val="Odsekzoznamu"/>
        <w:numPr>
          <w:ilvl w:val="0"/>
          <w:numId w:val="25"/>
        </w:numPr>
        <w:ind w:left="284" w:hanging="568"/>
        <w:jc w:val="both"/>
        <w:rPr>
          <w:sz w:val="24"/>
        </w:rPr>
      </w:pPr>
      <w:r>
        <w:rPr>
          <w:sz w:val="24"/>
        </w:rPr>
        <w:t>Zmluvné strany rešpektujú obdobie platnosti tejto KZ, ako obdobie sociálneho mieru s výnimkou, ak dôjde k postupu podľa článku 4 ods. 1 tejto KZ.</w:t>
      </w:r>
    </w:p>
    <w:p w:rsidR="00E4091C" w:rsidRDefault="00E4091C" w:rsidP="00E4091C">
      <w:pPr>
        <w:pStyle w:val="Odsekzoznamu"/>
        <w:numPr>
          <w:ilvl w:val="0"/>
          <w:numId w:val="25"/>
        </w:numPr>
        <w:ind w:left="284" w:hanging="568"/>
        <w:jc w:val="both"/>
        <w:rPr>
          <w:sz w:val="24"/>
        </w:rPr>
      </w:pPr>
      <w:r>
        <w:rPr>
          <w:sz w:val="24"/>
        </w:rPr>
        <w:t>V prípade prerušenia sociálneho mieru postupom uvedeným v článku 4 ods. 1 KZ môžu zmluvné strany použiť aj krajné prostriedky na riešenie kolektívneho sporu, t. j. štrajk a výluku, pri splnení zákonných podmienok stanovených v zák. č. 2/1991 o kolektívnom vyjednávaní a podmienok uvedených v tejto časti KZ.</w:t>
      </w:r>
    </w:p>
    <w:p w:rsidR="00E4091C" w:rsidRDefault="00E4091C" w:rsidP="00E4091C">
      <w:pPr>
        <w:pStyle w:val="Odsekzoznamu"/>
        <w:numPr>
          <w:ilvl w:val="0"/>
          <w:numId w:val="25"/>
        </w:numPr>
        <w:ind w:left="284" w:hanging="568"/>
        <w:jc w:val="both"/>
        <w:rPr>
          <w:color w:val="FF0000"/>
          <w:sz w:val="24"/>
        </w:rPr>
      </w:pPr>
      <w:r>
        <w:rPr>
          <w:sz w:val="24"/>
        </w:rPr>
        <w:t xml:space="preserve">Právo zamestnancov na štrajk, zaručené Článkom 37 ods. 4 Ústavy Slovenskej republiky a Listinou základných práv a slobôd nie je ustanoveniami predchádzajúcich odsekov, ani ničím iným obmedzené a zmluvné strany sa zaväzujú ho nespochybňovať. </w:t>
      </w:r>
      <w:r>
        <w:rPr>
          <w:color w:val="FF0000"/>
          <w:sz w:val="24"/>
        </w:rPr>
        <w:t xml:space="preserve">  </w:t>
      </w:r>
    </w:p>
    <w:p w:rsidR="00E4091C" w:rsidRDefault="00E4091C" w:rsidP="00E4091C">
      <w:pPr>
        <w:jc w:val="both"/>
        <w:rPr>
          <w:rFonts w:ascii="Times New Roman" w:hAnsi="Times New Roman"/>
          <w:sz w:val="24"/>
          <w:szCs w:val="24"/>
        </w:rPr>
      </w:pPr>
    </w:p>
    <w:p w:rsidR="00E4091C" w:rsidRDefault="00FB3CEC" w:rsidP="00E4091C">
      <w:pPr>
        <w:jc w:val="center"/>
        <w:rPr>
          <w:rFonts w:ascii="Times New Roman" w:hAnsi="Times New Roman"/>
          <w:b/>
          <w:bCs/>
          <w:iCs/>
          <w:sz w:val="24"/>
          <w:szCs w:val="24"/>
        </w:rPr>
      </w:pPr>
      <w:r>
        <w:rPr>
          <w:rFonts w:ascii="Times New Roman" w:hAnsi="Times New Roman"/>
          <w:b/>
          <w:bCs/>
          <w:iCs/>
          <w:sz w:val="24"/>
          <w:szCs w:val="24"/>
        </w:rPr>
        <w:t>Článok 14</w:t>
      </w:r>
    </w:p>
    <w:p w:rsidR="00E4091C" w:rsidRDefault="00E4091C" w:rsidP="00E4091C">
      <w:pPr>
        <w:jc w:val="center"/>
        <w:rPr>
          <w:rFonts w:ascii="Times New Roman" w:hAnsi="Times New Roman"/>
          <w:b/>
          <w:bCs/>
          <w:iCs/>
          <w:sz w:val="24"/>
          <w:szCs w:val="24"/>
        </w:rPr>
      </w:pPr>
      <w:r>
        <w:rPr>
          <w:rFonts w:ascii="Times New Roman" w:hAnsi="Times New Roman"/>
          <w:b/>
          <w:bCs/>
          <w:iCs/>
          <w:sz w:val="24"/>
          <w:szCs w:val="24"/>
        </w:rPr>
        <w:t>Riešenie kolektívnych sporov</w:t>
      </w:r>
    </w:p>
    <w:p w:rsidR="00E4091C" w:rsidRDefault="00E4091C" w:rsidP="00E4091C">
      <w:pPr>
        <w:jc w:val="center"/>
        <w:rPr>
          <w:rFonts w:ascii="Times New Roman" w:hAnsi="Times New Roman"/>
          <w:b/>
          <w:bCs/>
          <w:iCs/>
          <w:sz w:val="24"/>
          <w:szCs w:val="24"/>
        </w:rPr>
      </w:pPr>
    </w:p>
    <w:p w:rsidR="00E4091C" w:rsidRDefault="00E4091C" w:rsidP="00E4091C">
      <w:pPr>
        <w:pStyle w:val="Odsekzoznamu"/>
        <w:numPr>
          <w:ilvl w:val="0"/>
          <w:numId w:val="26"/>
        </w:numPr>
        <w:ind w:left="284" w:hanging="568"/>
        <w:jc w:val="both"/>
        <w:rPr>
          <w:sz w:val="24"/>
        </w:rPr>
      </w:pPr>
      <w:r>
        <w:rPr>
          <w:sz w:val="24"/>
        </w:rPr>
        <w:t>Kolektívnym sporom zmluvné strany rozumejú spor o uzatvorenie KZ alebo spor o uzatvorenie doplnku ku KZ, alebo spor o plnenie záväzku z KZ (ak nevzniká z neho nárok priamo zamestnancovi) v dobe účinnosti KZ, alebo v dobe účinnosti jednotlivých záväzkov z nej.</w:t>
      </w:r>
    </w:p>
    <w:p w:rsidR="00E4091C" w:rsidRDefault="00E4091C" w:rsidP="00E4091C">
      <w:pPr>
        <w:pStyle w:val="Odsekzoznamu"/>
        <w:numPr>
          <w:ilvl w:val="0"/>
          <w:numId w:val="26"/>
        </w:numPr>
        <w:ind w:left="284" w:hanging="568"/>
        <w:jc w:val="both"/>
        <w:rPr>
          <w:sz w:val="24"/>
        </w:rPr>
      </w:pPr>
      <w:r>
        <w:rPr>
          <w:sz w:val="24"/>
        </w:rPr>
        <w:t>Zmluvné strany sa zaväzujú, ak kolektívny spor nevyriešia rokovaním do 30 dní od predloženia návrhu na uzatvorenie KZ, jej doplnku, alebo návrhu na vyriešenie sporu o plnenie záväzku z KZ, využiť sprostredkovateľa na riešenie sporu zapísaného v zozname sprostredkovateľov na Ministerstve práce, sociálnych vecí a rodiny Slovenskej republiky (ďalej ministerstvo).</w:t>
      </w:r>
    </w:p>
    <w:p w:rsidR="00E4091C" w:rsidRDefault="00E4091C" w:rsidP="00E4091C">
      <w:pPr>
        <w:pStyle w:val="Odsekzoznamu"/>
        <w:numPr>
          <w:ilvl w:val="0"/>
          <w:numId w:val="26"/>
        </w:numPr>
        <w:ind w:left="284" w:hanging="568"/>
        <w:jc w:val="both"/>
        <w:rPr>
          <w:sz w:val="24"/>
        </w:rPr>
      </w:pPr>
      <w:r>
        <w:rPr>
          <w:sz w:val="24"/>
        </w:rPr>
        <w:t>Zmluvné strany, ak kolektívny spor nevyriešia pred sprostredkovateľom podľa predchádzajúceho odseku, zvážia  na základe spoločnej dohody využitie rozhodcu zapísaného na ministerstve, aby rozhodol ich kolektívny spor.</w:t>
      </w:r>
    </w:p>
    <w:p w:rsidR="00FB3CEC" w:rsidRPr="00FB3CEC" w:rsidRDefault="00FB3CEC" w:rsidP="00FB3CEC">
      <w:pPr>
        <w:jc w:val="both"/>
        <w:rPr>
          <w:sz w:val="24"/>
        </w:rPr>
      </w:pPr>
    </w:p>
    <w:p w:rsidR="00E4091C" w:rsidRDefault="00FB3CEC" w:rsidP="00E4091C">
      <w:pPr>
        <w:tabs>
          <w:tab w:val="num" w:pos="0"/>
        </w:tabs>
        <w:jc w:val="center"/>
        <w:rPr>
          <w:rFonts w:ascii="Times New Roman" w:hAnsi="Times New Roman"/>
          <w:b/>
          <w:bCs/>
          <w:iCs/>
          <w:sz w:val="24"/>
          <w:szCs w:val="24"/>
        </w:rPr>
      </w:pPr>
      <w:r>
        <w:rPr>
          <w:rFonts w:ascii="Times New Roman" w:hAnsi="Times New Roman"/>
          <w:b/>
          <w:bCs/>
          <w:iCs/>
          <w:sz w:val="24"/>
          <w:szCs w:val="24"/>
        </w:rPr>
        <w:t>Článok 15</w:t>
      </w:r>
    </w:p>
    <w:p w:rsidR="00E4091C" w:rsidRDefault="00E4091C" w:rsidP="00E4091C">
      <w:pPr>
        <w:tabs>
          <w:tab w:val="num" w:pos="0"/>
        </w:tabs>
        <w:jc w:val="center"/>
        <w:rPr>
          <w:rFonts w:ascii="Times New Roman" w:hAnsi="Times New Roman"/>
          <w:b/>
          <w:bCs/>
          <w:iCs/>
          <w:sz w:val="24"/>
          <w:szCs w:val="24"/>
        </w:rPr>
      </w:pPr>
      <w:r>
        <w:rPr>
          <w:rFonts w:ascii="Times New Roman" w:hAnsi="Times New Roman"/>
          <w:b/>
          <w:bCs/>
          <w:iCs/>
          <w:sz w:val="24"/>
          <w:szCs w:val="24"/>
        </w:rPr>
        <w:t>Riešenie individuálnych nárokov zamestnancov a vybavovanie ich sťažností</w:t>
      </w:r>
    </w:p>
    <w:p w:rsidR="00E4091C" w:rsidRDefault="00E4091C" w:rsidP="00E4091C">
      <w:pPr>
        <w:jc w:val="both"/>
        <w:rPr>
          <w:rFonts w:ascii="Times New Roman" w:hAnsi="Times New Roman"/>
          <w:sz w:val="24"/>
          <w:szCs w:val="24"/>
        </w:rPr>
      </w:pPr>
    </w:p>
    <w:p w:rsidR="00E4091C" w:rsidRDefault="00E4091C" w:rsidP="00E4091C">
      <w:pPr>
        <w:pStyle w:val="Odsekzoznamu"/>
        <w:numPr>
          <w:ilvl w:val="0"/>
          <w:numId w:val="27"/>
        </w:numPr>
        <w:ind w:left="284" w:hanging="568"/>
        <w:jc w:val="both"/>
        <w:rPr>
          <w:sz w:val="24"/>
        </w:rPr>
      </w:pPr>
      <w:r>
        <w:rPr>
          <w:sz w:val="24"/>
        </w:rPr>
        <w:t xml:space="preserve">Zmluvné strany sa zaväzujú rešpektovať právo zamestnanca na uplatnenie svojich individuálnych nárokov z pracovnoprávnych vzťahov prostredníctvom inšpekcie práce alebo na súde. </w:t>
      </w:r>
    </w:p>
    <w:p w:rsidR="00E4091C" w:rsidRDefault="00E4091C" w:rsidP="00E4091C">
      <w:pPr>
        <w:pStyle w:val="Odsekzoznamu"/>
        <w:numPr>
          <w:ilvl w:val="0"/>
          <w:numId w:val="27"/>
        </w:numPr>
        <w:ind w:left="284" w:hanging="568"/>
        <w:jc w:val="both"/>
        <w:rPr>
          <w:b/>
          <w:bCs/>
          <w:i/>
          <w:iCs/>
          <w:sz w:val="24"/>
        </w:rPr>
      </w:pPr>
      <w:r>
        <w:rPr>
          <w:sz w:val="24"/>
        </w:rPr>
        <w:t>Zmluvné strany sa dohodli, že pri riešení sťažnosti zamestnanca budú postupovať objektívne, v súlade so všeobecne záväznými predpismi (§ 13 ods. 5 ZP).</w:t>
      </w:r>
      <w:r>
        <w:rPr>
          <w:b/>
          <w:bCs/>
          <w:i/>
          <w:iCs/>
          <w:sz w:val="24"/>
        </w:rPr>
        <w:tab/>
      </w:r>
      <w:r>
        <w:rPr>
          <w:b/>
          <w:bCs/>
          <w:i/>
          <w:iCs/>
          <w:sz w:val="24"/>
        </w:rPr>
        <w:tab/>
      </w:r>
      <w:r>
        <w:rPr>
          <w:b/>
          <w:bCs/>
          <w:i/>
          <w:iCs/>
          <w:sz w:val="24"/>
        </w:rPr>
        <w:tab/>
      </w:r>
      <w:r>
        <w:rPr>
          <w:b/>
          <w:bCs/>
          <w:i/>
          <w:iCs/>
          <w:sz w:val="24"/>
        </w:rPr>
        <w:tab/>
      </w:r>
    </w:p>
    <w:p w:rsidR="00E4091C" w:rsidRDefault="00FB3CEC" w:rsidP="00E4091C">
      <w:pPr>
        <w:jc w:val="center"/>
        <w:rPr>
          <w:rFonts w:ascii="Times New Roman" w:hAnsi="Times New Roman"/>
          <w:b/>
          <w:bCs/>
          <w:iCs/>
          <w:sz w:val="24"/>
          <w:szCs w:val="24"/>
        </w:rPr>
      </w:pPr>
      <w:r>
        <w:rPr>
          <w:rFonts w:ascii="Times New Roman" w:hAnsi="Times New Roman"/>
          <w:b/>
          <w:bCs/>
          <w:iCs/>
          <w:sz w:val="24"/>
          <w:szCs w:val="24"/>
        </w:rPr>
        <w:t>Článok 16</w:t>
      </w:r>
    </w:p>
    <w:p w:rsidR="00E4091C" w:rsidRDefault="00E4091C" w:rsidP="00E4091C">
      <w:pPr>
        <w:jc w:val="center"/>
        <w:rPr>
          <w:rFonts w:ascii="Times New Roman" w:hAnsi="Times New Roman"/>
          <w:b/>
          <w:bCs/>
          <w:iCs/>
          <w:sz w:val="24"/>
          <w:szCs w:val="24"/>
        </w:rPr>
      </w:pPr>
      <w:r>
        <w:rPr>
          <w:rFonts w:ascii="Times New Roman" w:hAnsi="Times New Roman"/>
          <w:b/>
          <w:bCs/>
          <w:iCs/>
          <w:sz w:val="24"/>
          <w:szCs w:val="24"/>
        </w:rPr>
        <w:t>Zabezpečenie činnosti odborových  organov</w:t>
      </w:r>
    </w:p>
    <w:p w:rsidR="00E4091C" w:rsidRDefault="00E4091C" w:rsidP="00E4091C">
      <w:pPr>
        <w:jc w:val="both"/>
        <w:rPr>
          <w:rFonts w:ascii="Times New Roman" w:hAnsi="Times New Roman"/>
          <w:sz w:val="24"/>
          <w:szCs w:val="24"/>
        </w:rPr>
      </w:pPr>
    </w:p>
    <w:p w:rsidR="00E4091C" w:rsidRDefault="00E4091C" w:rsidP="00E4091C">
      <w:pPr>
        <w:pStyle w:val="Odsekzoznamu"/>
        <w:numPr>
          <w:ilvl w:val="0"/>
          <w:numId w:val="28"/>
        </w:numPr>
        <w:ind w:left="284" w:hanging="568"/>
        <w:jc w:val="both"/>
        <w:rPr>
          <w:sz w:val="24"/>
        </w:rPr>
      </w:pPr>
      <w:r>
        <w:rPr>
          <w:sz w:val="24"/>
        </w:rPr>
        <w:t xml:space="preserve">Zmluvné strany sa dohodli, že budú racionálne riešiť zabezpečenie nevyhnutnej prevádzkovej činnosti odborovej organizácie, aby mohla riadne vykonávať svoje poslanie. Na splnenie povinnosti vyplývajúcej z §-u 240 ZP sa zamestnávateľ zaväzuje na dobu existencie  odborovej organizácie poskytnúť jej </w:t>
      </w:r>
    </w:p>
    <w:p w:rsidR="00E4091C" w:rsidRDefault="00FB3CEC" w:rsidP="00E4091C">
      <w:pPr>
        <w:pStyle w:val="Nadpis1"/>
        <w:numPr>
          <w:ilvl w:val="0"/>
          <w:numId w:val="29"/>
        </w:numPr>
        <w:jc w:val="both"/>
        <w:rPr>
          <w:b w:val="0"/>
        </w:rPr>
      </w:pPr>
      <w:r>
        <w:rPr>
          <w:b w:val="0"/>
        </w:rPr>
        <w:lastRenderedPageBreak/>
        <w:t>jednu miestnosť č 1, o výmere 16</w:t>
      </w:r>
      <w:r w:rsidR="00E4091C">
        <w:rPr>
          <w:b w:val="0"/>
        </w:rPr>
        <w:t xml:space="preserve"> m2, v ktorej bude pôsobiť výbor odborovej organizácie, ktorý je jej štatutárny orgán,</w:t>
      </w:r>
    </w:p>
    <w:p w:rsidR="00E4091C" w:rsidRDefault="00E4091C" w:rsidP="00E4091C">
      <w:pPr>
        <w:pStyle w:val="Nadpis1"/>
        <w:numPr>
          <w:ilvl w:val="0"/>
          <w:numId w:val="29"/>
        </w:numPr>
        <w:jc w:val="both"/>
        <w:rPr>
          <w:b w:val="0"/>
        </w:rPr>
      </w:pPr>
      <w:r>
        <w:rPr>
          <w:b w:val="0"/>
        </w:rPr>
        <w:t>jednu telefónnu (faxovú ) linku za účelom telefonického spojenia, faxového spojenia alebo počítačového spojenia na odosielanie správ e -mailom a využívanie internetu,</w:t>
      </w:r>
    </w:p>
    <w:p w:rsidR="00E4091C" w:rsidRDefault="00E4091C" w:rsidP="00E4091C">
      <w:pPr>
        <w:pStyle w:val="Nadpis1"/>
        <w:numPr>
          <w:ilvl w:val="0"/>
          <w:numId w:val="29"/>
        </w:numPr>
        <w:jc w:val="both"/>
        <w:rPr>
          <w:b w:val="0"/>
        </w:rPr>
      </w:pPr>
      <w:r>
        <w:rPr>
          <w:b w:val="0"/>
        </w:rPr>
        <w:t>vnútorné zariadenie miestnosti uvedenej v písm. a) tohto odseku,</w:t>
      </w:r>
    </w:p>
    <w:p w:rsidR="00E4091C" w:rsidRDefault="00E4091C" w:rsidP="00E4091C">
      <w:pPr>
        <w:pStyle w:val="Nadpis1"/>
        <w:numPr>
          <w:ilvl w:val="0"/>
          <w:numId w:val="29"/>
        </w:numPr>
        <w:jc w:val="both"/>
        <w:rPr>
          <w:b w:val="0"/>
        </w:rPr>
      </w:pPr>
      <w:r>
        <w:rPr>
          <w:b w:val="0"/>
        </w:rPr>
        <w:t>všetky prevádzkové náklady (energie, spojové poplatky a pod.) na svoj náklad,</w:t>
      </w:r>
    </w:p>
    <w:p w:rsidR="00E4091C" w:rsidRDefault="00E4091C" w:rsidP="00E4091C">
      <w:pPr>
        <w:pStyle w:val="Nadpis1"/>
        <w:numPr>
          <w:ilvl w:val="0"/>
          <w:numId w:val="29"/>
        </w:numPr>
        <w:jc w:val="both"/>
        <w:rPr>
          <w:b w:val="0"/>
        </w:rPr>
      </w:pPr>
      <w:r>
        <w:rPr>
          <w:b w:val="0"/>
        </w:rPr>
        <w:t>svoje rokovacie miestnosti na svoj náklad za účelom vzdelávacích činností odborových funkcionárov a vedúcich zamestnancov zamestnávateľa v oblasti pracovnoprávnej a kolektívneho vyjednávania, oboznámenia zamestnancov s uzatvorenou KZ, na kolektívne vyjednávanie a riešenie kolektívnych sporov, na zasadnutia odborových orgánov a na slávnostné podujatia súvisiace s ocenením práce zamestnancov.</w:t>
      </w:r>
    </w:p>
    <w:p w:rsidR="00E4091C" w:rsidRDefault="00E4091C" w:rsidP="00E4091C">
      <w:pPr>
        <w:pStyle w:val="Nadpis1"/>
        <w:numPr>
          <w:ilvl w:val="0"/>
          <w:numId w:val="29"/>
        </w:numPr>
        <w:jc w:val="both"/>
        <w:rPr>
          <w:b w:val="0"/>
        </w:rPr>
      </w:pPr>
      <w:r>
        <w:rPr>
          <w:b w:val="0"/>
        </w:rPr>
        <w:t>priestory na zverejňovanie informácií o ochrane práce,  kolektívnom vyjednávaní,</w:t>
      </w:r>
      <w:r>
        <w:rPr>
          <w:b w:val="0"/>
          <w:strike/>
        </w:rPr>
        <w:t xml:space="preserve"> </w:t>
      </w:r>
      <w:r>
        <w:rPr>
          <w:b w:val="0"/>
          <w:color w:val="FF0000"/>
        </w:rPr>
        <w:t xml:space="preserve"> </w:t>
      </w:r>
      <w:r>
        <w:rPr>
          <w:b w:val="0"/>
        </w:rPr>
        <w:t>pracovnoprávnych otázkach a odborovej činnosti v záujme zabezpečenia riadnej informovanosti zamestnancov.</w:t>
      </w:r>
    </w:p>
    <w:p w:rsidR="00E4091C" w:rsidRDefault="00E4091C" w:rsidP="00E4091C">
      <w:pPr>
        <w:pStyle w:val="Nadpis1"/>
        <w:numPr>
          <w:ilvl w:val="0"/>
          <w:numId w:val="28"/>
        </w:numPr>
        <w:ind w:left="284" w:hanging="568"/>
        <w:jc w:val="both"/>
        <w:rPr>
          <w:b w:val="0"/>
        </w:rPr>
      </w:pPr>
      <w:r>
        <w:rPr>
          <w:b w:val="0"/>
        </w:rPr>
        <w:t>Zamestnávateľ poskytne zamestnancovi pracovné voľno s náhradou mzdy na výkon funkcie v orgánoch odborovej organizácie podľa jeho potreby a tiež umožní úpravu  rozvrhu priamej vyučovacej alebo výchovnej činnosti</w:t>
      </w:r>
      <w:r>
        <w:rPr>
          <w:b w:val="0"/>
          <w:color w:val="FF0000"/>
        </w:rPr>
        <w:t xml:space="preserve"> </w:t>
      </w:r>
      <w:r>
        <w:rPr>
          <w:b w:val="0"/>
        </w:rPr>
        <w:t xml:space="preserve">pedagogickým zamestnancom - funkcionárom odborových orgánov, na zabezpečenie nevyhnutnej činnosti odborových orgánov. </w:t>
      </w:r>
    </w:p>
    <w:p w:rsidR="00E4091C" w:rsidRDefault="00FB3CEC" w:rsidP="00E4091C">
      <w:pPr>
        <w:jc w:val="center"/>
        <w:rPr>
          <w:rFonts w:ascii="Times New Roman" w:hAnsi="Times New Roman"/>
          <w:b/>
          <w:bCs/>
          <w:iCs/>
          <w:sz w:val="24"/>
          <w:szCs w:val="24"/>
        </w:rPr>
      </w:pPr>
      <w:r>
        <w:rPr>
          <w:rFonts w:ascii="Times New Roman" w:hAnsi="Times New Roman"/>
          <w:b/>
          <w:bCs/>
          <w:iCs/>
          <w:sz w:val="24"/>
          <w:szCs w:val="24"/>
        </w:rPr>
        <w:t>Článok 17</w:t>
      </w:r>
    </w:p>
    <w:p w:rsidR="00E4091C" w:rsidRDefault="00E4091C" w:rsidP="00E4091C">
      <w:pPr>
        <w:jc w:val="center"/>
        <w:rPr>
          <w:rFonts w:ascii="Times New Roman" w:hAnsi="Times New Roman"/>
          <w:b/>
          <w:bCs/>
          <w:iCs/>
          <w:sz w:val="24"/>
          <w:szCs w:val="24"/>
        </w:rPr>
      </w:pPr>
      <w:r>
        <w:rPr>
          <w:rFonts w:ascii="Times New Roman" w:hAnsi="Times New Roman"/>
          <w:b/>
          <w:bCs/>
          <w:iCs/>
          <w:sz w:val="24"/>
          <w:szCs w:val="24"/>
        </w:rPr>
        <w:t>Pracovné podmienky, podmienky zamestnávania a úprava spolurozhodovania, prerokovania</w:t>
      </w:r>
      <w:r>
        <w:rPr>
          <w:rFonts w:ascii="Times New Roman" w:hAnsi="Times New Roman"/>
          <w:sz w:val="24"/>
          <w:szCs w:val="24"/>
        </w:rPr>
        <w:t xml:space="preserve"> </w:t>
      </w:r>
      <w:r>
        <w:rPr>
          <w:rFonts w:ascii="Times New Roman" w:hAnsi="Times New Roman"/>
          <w:b/>
          <w:bCs/>
          <w:iCs/>
          <w:sz w:val="24"/>
          <w:szCs w:val="24"/>
        </w:rPr>
        <w:t>uplatnenia práva na informácie a na kontrolnú činnosť v tejto oblasti</w:t>
      </w:r>
    </w:p>
    <w:p w:rsidR="00E4091C" w:rsidRDefault="00E4091C" w:rsidP="00E4091C">
      <w:pPr>
        <w:jc w:val="center"/>
        <w:rPr>
          <w:rFonts w:ascii="Times New Roman" w:hAnsi="Times New Roman"/>
          <w:sz w:val="24"/>
          <w:szCs w:val="24"/>
        </w:rPr>
      </w:pPr>
    </w:p>
    <w:p w:rsidR="00E4091C" w:rsidRDefault="00E4091C" w:rsidP="00E4091C">
      <w:pPr>
        <w:pStyle w:val="Odsekzoznamu"/>
        <w:numPr>
          <w:ilvl w:val="0"/>
          <w:numId w:val="31"/>
        </w:numPr>
        <w:ind w:left="142" w:hanging="426"/>
        <w:jc w:val="both"/>
        <w:rPr>
          <w:sz w:val="24"/>
        </w:rPr>
      </w:pPr>
      <w:r>
        <w:rPr>
          <w:sz w:val="24"/>
        </w:rPr>
        <w:t>Zamestnávateľ sa zaväzuje plniť povinnosti vyplývajúce mu z právnych predpisov a tejto KZ, najmä:</w:t>
      </w:r>
    </w:p>
    <w:p w:rsidR="00E4091C" w:rsidRDefault="00E4091C" w:rsidP="00E4091C">
      <w:pPr>
        <w:jc w:val="both"/>
        <w:rPr>
          <w:rFonts w:ascii="Times New Roman" w:hAnsi="Times New Roman"/>
          <w:sz w:val="24"/>
          <w:szCs w:val="24"/>
        </w:rPr>
      </w:pPr>
    </w:p>
    <w:p w:rsidR="00E4091C" w:rsidRDefault="00E4091C" w:rsidP="00E4091C">
      <w:pPr>
        <w:pStyle w:val="Odsekzoznamu"/>
        <w:numPr>
          <w:ilvl w:val="0"/>
          <w:numId w:val="32"/>
        </w:numPr>
        <w:ind w:left="567" w:hanging="283"/>
        <w:jc w:val="both"/>
        <w:rPr>
          <w:sz w:val="24"/>
        </w:rPr>
      </w:pPr>
      <w:r>
        <w:rPr>
          <w:b/>
          <w:sz w:val="24"/>
        </w:rPr>
        <w:t xml:space="preserve">Vyžiadať si predchádzajúci súhlas odborovej organizácie alebo rozhodnúť po dohode s ňou </w:t>
      </w:r>
      <w:r>
        <w:rPr>
          <w:sz w:val="24"/>
        </w:rPr>
        <w:t>v nasledovných prípadoch:</w:t>
      </w:r>
    </w:p>
    <w:p w:rsidR="00E4091C" w:rsidRDefault="00E4091C" w:rsidP="00E4091C">
      <w:pPr>
        <w:pStyle w:val="Odsekzoznamu"/>
        <w:numPr>
          <w:ilvl w:val="0"/>
          <w:numId w:val="33"/>
        </w:numPr>
        <w:jc w:val="both"/>
        <w:rPr>
          <w:sz w:val="24"/>
        </w:rPr>
      </w:pPr>
      <w:r>
        <w:rPr>
          <w:sz w:val="24"/>
        </w:rPr>
        <w:t xml:space="preserve">vydanie pracovného poriadku u zamestnávateľa (§ 12 ZOVZ), </w:t>
      </w:r>
    </w:p>
    <w:p w:rsidR="00E4091C" w:rsidRDefault="00E4091C" w:rsidP="00E4091C">
      <w:pPr>
        <w:pStyle w:val="Odsekzoznamu"/>
        <w:numPr>
          <w:ilvl w:val="0"/>
          <w:numId w:val="33"/>
        </w:numPr>
        <w:jc w:val="both"/>
        <w:rPr>
          <w:sz w:val="24"/>
        </w:rPr>
      </w:pPr>
      <w:r>
        <w:rPr>
          <w:sz w:val="24"/>
        </w:rPr>
        <w:t>vydanie predpisov a pravidiel o BOZP (§ 39 ods. 2 ZP),</w:t>
      </w:r>
      <w:r>
        <w:rPr>
          <w:sz w:val="24"/>
        </w:rPr>
        <w:tab/>
      </w:r>
    </w:p>
    <w:p w:rsidR="00E4091C" w:rsidRPr="00FB3CEC" w:rsidRDefault="00E4091C" w:rsidP="00FB3CEC">
      <w:pPr>
        <w:pStyle w:val="Odsekzoznamu"/>
        <w:numPr>
          <w:ilvl w:val="0"/>
          <w:numId w:val="33"/>
        </w:numPr>
        <w:jc w:val="both"/>
        <w:rPr>
          <w:sz w:val="24"/>
        </w:rPr>
      </w:pPr>
      <w:r>
        <w:rPr>
          <w:sz w:val="24"/>
        </w:rPr>
        <w:t>rovnomerné rozvrhnutie pracovného času (§ 87 ods. 2 ZP),</w:t>
      </w:r>
    </w:p>
    <w:p w:rsidR="00E4091C" w:rsidRDefault="00E4091C" w:rsidP="00E4091C">
      <w:pPr>
        <w:pStyle w:val="Odsekzoznamu"/>
        <w:numPr>
          <w:ilvl w:val="0"/>
          <w:numId w:val="33"/>
        </w:numPr>
        <w:jc w:val="both"/>
        <w:rPr>
          <w:sz w:val="24"/>
        </w:rPr>
      </w:pPr>
      <w:r>
        <w:rPr>
          <w:sz w:val="24"/>
        </w:rPr>
        <w:t>zavedenie pružného pracovného času (§ 88 ods. 1 ZP),</w:t>
      </w:r>
    </w:p>
    <w:p w:rsidR="00E4091C" w:rsidRPr="00FB3CEC" w:rsidRDefault="00E4091C" w:rsidP="00FB3CEC">
      <w:pPr>
        <w:pStyle w:val="Odsekzoznamu"/>
        <w:numPr>
          <w:ilvl w:val="0"/>
          <w:numId w:val="33"/>
        </w:numPr>
        <w:jc w:val="both"/>
        <w:rPr>
          <w:sz w:val="24"/>
        </w:rPr>
      </w:pPr>
      <w:r>
        <w:rPr>
          <w:sz w:val="24"/>
        </w:rPr>
        <w:t>určenie začiatku a konca pracovného času a na rozvrh pracovných zmien (§ 90 ods. 4 ZP),</w:t>
      </w:r>
    </w:p>
    <w:p w:rsidR="00E4091C" w:rsidRPr="00FB3CEC" w:rsidRDefault="00E4091C" w:rsidP="00FB3CEC">
      <w:pPr>
        <w:pStyle w:val="Odsekzoznamu"/>
        <w:numPr>
          <w:ilvl w:val="0"/>
          <w:numId w:val="33"/>
        </w:numPr>
        <w:jc w:val="both"/>
        <w:rPr>
          <w:sz w:val="24"/>
        </w:rPr>
      </w:pPr>
      <w:r>
        <w:rPr>
          <w:sz w:val="24"/>
        </w:rPr>
        <w:t>určenie podrobnejších podmienok poskytnutia prestávky na odpočinok a jedenie vrátane jej  predĺženia (§ 91 ods. 2 ZP),</w:t>
      </w:r>
    </w:p>
    <w:p w:rsidR="00E4091C" w:rsidRDefault="00E4091C" w:rsidP="00E4091C">
      <w:pPr>
        <w:pStyle w:val="Odsekzoznamu"/>
        <w:numPr>
          <w:ilvl w:val="0"/>
          <w:numId w:val="33"/>
        </w:numPr>
        <w:jc w:val="both"/>
        <w:rPr>
          <w:sz w:val="24"/>
        </w:rPr>
      </w:pPr>
      <w:r>
        <w:rPr>
          <w:sz w:val="24"/>
        </w:rPr>
        <w:t>rozsah a podmienky práce nadčas (§ 97 ods. 9 ZP),</w:t>
      </w:r>
    </w:p>
    <w:p w:rsidR="00E4091C" w:rsidRDefault="00E4091C" w:rsidP="00E4091C">
      <w:pPr>
        <w:pStyle w:val="Odsekzoznamu"/>
        <w:numPr>
          <w:ilvl w:val="0"/>
          <w:numId w:val="33"/>
        </w:numPr>
        <w:jc w:val="both"/>
        <w:rPr>
          <w:sz w:val="24"/>
        </w:rPr>
      </w:pPr>
      <w:r>
        <w:rPr>
          <w:sz w:val="24"/>
        </w:rPr>
        <w:t>vymedzenie okruhu ťažkých telesných prác a duševných prác, pri ktorých by mohlo dôjsť k ohrozeniu života alebo zdravia zamestnancov (§ 98 ods. 9 ZP),</w:t>
      </w:r>
    </w:p>
    <w:p w:rsidR="00E4091C" w:rsidRDefault="00E4091C" w:rsidP="00E4091C">
      <w:pPr>
        <w:pStyle w:val="Odsekzoznamu"/>
        <w:numPr>
          <w:ilvl w:val="0"/>
          <w:numId w:val="33"/>
        </w:numPr>
        <w:jc w:val="both"/>
        <w:rPr>
          <w:sz w:val="24"/>
        </w:rPr>
      </w:pPr>
      <w:r>
        <w:rPr>
          <w:sz w:val="24"/>
        </w:rPr>
        <w:t>prijatie plánu dovoleniek na príslušný rok (§ 111 ods. 1 ZP),</w:t>
      </w:r>
    </w:p>
    <w:p w:rsidR="00E4091C" w:rsidRDefault="00E4091C" w:rsidP="00E4091C">
      <w:pPr>
        <w:pStyle w:val="Odsekzoznamu"/>
        <w:numPr>
          <w:ilvl w:val="0"/>
          <w:numId w:val="33"/>
        </w:numPr>
        <w:jc w:val="both"/>
        <w:rPr>
          <w:sz w:val="24"/>
        </w:rPr>
      </w:pPr>
      <w:r>
        <w:rPr>
          <w:sz w:val="24"/>
        </w:rPr>
        <w:t>na určenie hromadného čerpania dovolenky (§ 111 ods. 2 ZP),</w:t>
      </w:r>
    </w:p>
    <w:p w:rsidR="00E4091C" w:rsidRDefault="00E4091C" w:rsidP="00E4091C">
      <w:pPr>
        <w:pStyle w:val="Odsekzoznamu"/>
        <w:numPr>
          <w:ilvl w:val="0"/>
          <w:numId w:val="33"/>
        </w:numPr>
        <w:jc w:val="both"/>
        <w:rPr>
          <w:sz w:val="24"/>
        </w:rPr>
      </w:pPr>
      <w:r>
        <w:rPr>
          <w:sz w:val="24"/>
        </w:rPr>
        <w:t>zavádzanie noriem spotreby práce a ich zmien (§ 133 ods. 3 ZP),</w:t>
      </w:r>
    </w:p>
    <w:p w:rsidR="00E4091C" w:rsidRDefault="00E4091C" w:rsidP="00E4091C">
      <w:pPr>
        <w:pStyle w:val="Odsekzoznamu"/>
        <w:numPr>
          <w:ilvl w:val="0"/>
          <w:numId w:val="33"/>
        </w:numPr>
        <w:jc w:val="both"/>
        <w:rPr>
          <w:sz w:val="24"/>
        </w:rPr>
      </w:pPr>
      <w:r>
        <w:rPr>
          <w:sz w:val="24"/>
        </w:rPr>
        <w:t>vymedzenie vážnych prevádzkových dôvodov, pre ktoré zamestnávateľ nemôže zamestnancovi prideľovať prácu a pri ktorých sa mu poskytuje 60% jeho funkčného platu (§ 142 ods. 4 ZP),</w:t>
      </w:r>
    </w:p>
    <w:p w:rsidR="00E4091C" w:rsidRDefault="00E4091C" w:rsidP="00E4091C">
      <w:pPr>
        <w:pStyle w:val="Odsekzoznamu"/>
        <w:numPr>
          <w:ilvl w:val="0"/>
          <w:numId w:val="33"/>
        </w:numPr>
        <w:jc w:val="both"/>
        <w:rPr>
          <w:sz w:val="24"/>
        </w:rPr>
      </w:pPr>
      <w:r>
        <w:rPr>
          <w:sz w:val="24"/>
        </w:rPr>
        <w:t>výpoveď alebo okamžité zrušenie pracovného pomeru zástupcom zamestnancov, na ktorých sa vzťahuje zvýšená ochrana (§ 240 ods. 9  ZP),</w:t>
      </w:r>
    </w:p>
    <w:p w:rsidR="00E4091C" w:rsidRDefault="00E4091C" w:rsidP="00E4091C">
      <w:pPr>
        <w:pStyle w:val="Odsekzoznamu"/>
        <w:numPr>
          <w:ilvl w:val="0"/>
          <w:numId w:val="33"/>
        </w:numPr>
        <w:jc w:val="both"/>
        <w:rPr>
          <w:sz w:val="24"/>
        </w:rPr>
      </w:pPr>
      <w:r>
        <w:rPr>
          <w:sz w:val="24"/>
        </w:rPr>
        <w:t>určenie prídelu do sociálneho fondu, jeho čerpaní a použití a poskytnutí príspevku odborovej organizácii (§ 3, § 7 ods. 3 zák. č. 152/1994 Z. z. o sociálnom fonde);</w:t>
      </w:r>
    </w:p>
    <w:p w:rsidR="00E4091C" w:rsidRDefault="00E4091C" w:rsidP="00E4091C">
      <w:pPr>
        <w:pStyle w:val="Odsekzoznamu"/>
        <w:jc w:val="both"/>
        <w:rPr>
          <w:sz w:val="24"/>
        </w:rPr>
      </w:pPr>
    </w:p>
    <w:p w:rsidR="00E4091C" w:rsidRDefault="00E4091C" w:rsidP="00E4091C">
      <w:pPr>
        <w:numPr>
          <w:ilvl w:val="0"/>
          <w:numId w:val="34"/>
        </w:numPr>
        <w:jc w:val="both"/>
        <w:rPr>
          <w:rFonts w:ascii="Times New Roman" w:hAnsi="Times New Roman"/>
          <w:b/>
          <w:sz w:val="24"/>
          <w:szCs w:val="24"/>
        </w:rPr>
      </w:pPr>
      <w:r>
        <w:rPr>
          <w:rFonts w:ascii="Times New Roman" w:hAnsi="Times New Roman"/>
          <w:b/>
          <w:sz w:val="24"/>
          <w:szCs w:val="24"/>
        </w:rPr>
        <w:t>písomne informovať odborovú organizáciu najmä:</w:t>
      </w:r>
    </w:p>
    <w:p w:rsidR="00E4091C" w:rsidRDefault="00E4091C" w:rsidP="00E4091C">
      <w:pPr>
        <w:pStyle w:val="Zarkazkladnhotextu"/>
        <w:tabs>
          <w:tab w:val="left" w:pos="720"/>
        </w:tabs>
        <w:ind w:left="360" w:hanging="360"/>
        <w:rPr>
          <w:sz w:val="24"/>
          <w:szCs w:val="24"/>
        </w:rPr>
      </w:pPr>
      <w:r>
        <w:rPr>
          <w:sz w:val="24"/>
          <w:szCs w:val="24"/>
        </w:rPr>
        <w:tab/>
      </w:r>
    </w:p>
    <w:p w:rsidR="00E4091C" w:rsidRDefault="00E4091C" w:rsidP="00E4091C">
      <w:pPr>
        <w:pStyle w:val="Zarkazkladnhotextu"/>
        <w:numPr>
          <w:ilvl w:val="0"/>
          <w:numId w:val="35"/>
        </w:numPr>
        <w:rPr>
          <w:sz w:val="24"/>
          <w:szCs w:val="24"/>
        </w:rPr>
      </w:pPr>
      <w:r>
        <w:rPr>
          <w:sz w:val="24"/>
          <w:szCs w:val="24"/>
        </w:rPr>
        <w:t>ak má dôjsť k prechodu práv a povinností z pracovnoprávnych vzťahov najneskôr jeden mesiac predtým</w:t>
      </w:r>
    </w:p>
    <w:p w:rsidR="00E4091C" w:rsidRDefault="00E4091C" w:rsidP="00E4091C">
      <w:pPr>
        <w:pStyle w:val="Zarkazkladnhotextu"/>
        <w:numPr>
          <w:ilvl w:val="0"/>
          <w:numId w:val="36"/>
        </w:numPr>
        <w:tabs>
          <w:tab w:val="left" w:pos="0"/>
        </w:tabs>
        <w:rPr>
          <w:sz w:val="24"/>
          <w:szCs w:val="24"/>
        </w:rPr>
      </w:pPr>
      <w:r>
        <w:rPr>
          <w:sz w:val="24"/>
          <w:szCs w:val="24"/>
        </w:rPr>
        <w:t>o dátume alebo navrhovanom dátume prechodu,</w:t>
      </w:r>
    </w:p>
    <w:p w:rsidR="00E4091C" w:rsidRDefault="00E4091C" w:rsidP="00E4091C">
      <w:pPr>
        <w:pStyle w:val="Zarkazkladnhotextu"/>
        <w:numPr>
          <w:ilvl w:val="0"/>
          <w:numId w:val="36"/>
        </w:numPr>
        <w:tabs>
          <w:tab w:val="left" w:pos="720"/>
        </w:tabs>
        <w:rPr>
          <w:sz w:val="24"/>
          <w:szCs w:val="24"/>
        </w:rPr>
      </w:pPr>
      <w:r>
        <w:rPr>
          <w:sz w:val="24"/>
          <w:szCs w:val="24"/>
        </w:rPr>
        <w:t>o dôvodoch prechodu,</w:t>
      </w:r>
    </w:p>
    <w:p w:rsidR="00E4091C" w:rsidRDefault="00E4091C" w:rsidP="00E4091C">
      <w:pPr>
        <w:pStyle w:val="Zarkazkladnhotextu"/>
        <w:numPr>
          <w:ilvl w:val="0"/>
          <w:numId w:val="36"/>
        </w:numPr>
        <w:tabs>
          <w:tab w:val="left" w:pos="720"/>
        </w:tabs>
        <w:rPr>
          <w:sz w:val="24"/>
          <w:szCs w:val="24"/>
        </w:rPr>
      </w:pPr>
      <w:r>
        <w:rPr>
          <w:sz w:val="24"/>
          <w:szCs w:val="24"/>
        </w:rPr>
        <w:t>o pracovnoprávnych, ekonomických a sociálnych dôsledkoch prechodu na zamestnancov,</w:t>
      </w:r>
    </w:p>
    <w:p w:rsidR="00E4091C" w:rsidRDefault="00E4091C" w:rsidP="00E4091C">
      <w:pPr>
        <w:pStyle w:val="Zarkazkladnhotextu"/>
        <w:numPr>
          <w:ilvl w:val="0"/>
          <w:numId w:val="36"/>
        </w:numPr>
        <w:tabs>
          <w:tab w:val="left" w:pos="720"/>
        </w:tabs>
        <w:rPr>
          <w:sz w:val="24"/>
          <w:szCs w:val="24"/>
        </w:rPr>
      </w:pPr>
      <w:r>
        <w:rPr>
          <w:sz w:val="24"/>
          <w:szCs w:val="24"/>
        </w:rPr>
        <w:t>o plánovaných opatreniach prechodu vzťahujúcich sa na zamestnancov (§ 29 ods. 1 ZP).</w:t>
      </w:r>
    </w:p>
    <w:p w:rsidR="00E4091C" w:rsidRDefault="00E4091C" w:rsidP="00E4091C">
      <w:pPr>
        <w:pStyle w:val="Zarkazkladnhotextu"/>
        <w:numPr>
          <w:ilvl w:val="0"/>
          <w:numId w:val="35"/>
        </w:numPr>
        <w:tabs>
          <w:tab w:val="left" w:pos="0"/>
        </w:tabs>
        <w:rPr>
          <w:sz w:val="24"/>
          <w:szCs w:val="24"/>
        </w:rPr>
      </w:pPr>
      <w:r>
        <w:rPr>
          <w:sz w:val="24"/>
          <w:szCs w:val="24"/>
        </w:rPr>
        <w:t xml:space="preserve">o dohodnutých nových pracovných pomeroch </w:t>
      </w:r>
      <w:r w:rsidR="002C3B20">
        <w:rPr>
          <w:sz w:val="24"/>
          <w:szCs w:val="24"/>
        </w:rPr>
        <w:t xml:space="preserve">u zamestnávateľa raz za ½ roka </w:t>
      </w:r>
      <w:r>
        <w:rPr>
          <w:sz w:val="24"/>
          <w:szCs w:val="24"/>
        </w:rPr>
        <w:t>(§ 47 ods. 4 ZP),</w:t>
      </w:r>
    </w:p>
    <w:p w:rsidR="00E4091C" w:rsidRDefault="00E4091C" w:rsidP="00E4091C">
      <w:pPr>
        <w:pStyle w:val="Zarkazkladnhotextu"/>
        <w:numPr>
          <w:ilvl w:val="0"/>
          <w:numId w:val="35"/>
        </w:numPr>
        <w:tabs>
          <w:tab w:val="left" w:pos="0"/>
        </w:tabs>
        <w:rPr>
          <w:sz w:val="24"/>
          <w:szCs w:val="24"/>
        </w:rPr>
      </w:pPr>
      <w:r>
        <w:rPr>
          <w:sz w:val="24"/>
          <w:szCs w:val="24"/>
        </w:rPr>
        <w:t>o pracovných miestach na neurčitý čas, ktoré sa u neho uvoľnili (§ 48 ods.8 ZP),</w:t>
      </w:r>
    </w:p>
    <w:p w:rsidR="00E4091C" w:rsidRDefault="00E4091C" w:rsidP="00E4091C">
      <w:pPr>
        <w:pStyle w:val="Zarkazkladnhotextu"/>
        <w:numPr>
          <w:ilvl w:val="0"/>
          <w:numId w:val="35"/>
        </w:numPr>
        <w:tabs>
          <w:tab w:val="left" w:pos="0"/>
        </w:tabs>
        <w:rPr>
          <w:sz w:val="24"/>
          <w:szCs w:val="24"/>
        </w:rPr>
      </w:pPr>
      <w:r>
        <w:rPr>
          <w:sz w:val="24"/>
          <w:szCs w:val="24"/>
        </w:rPr>
        <w:t>o možnostiach pracovných miest na kratší pracovný čas a na ustanovený týždenný pracovný čas (§ 49 ods. 6 ZP),</w:t>
      </w:r>
    </w:p>
    <w:p w:rsidR="00E4091C" w:rsidRDefault="00E4091C" w:rsidP="00E4091C">
      <w:pPr>
        <w:pStyle w:val="Zarkazkladnhotextu"/>
        <w:numPr>
          <w:ilvl w:val="0"/>
          <w:numId w:val="35"/>
        </w:numPr>
        <w:tabs>
          <w:tab w:val="left" w:pos="720"/>
        </w:tabs>
        <w:rPr>
          <w:sz w:val="24"/>
          <w:szCs w:val="24"/>
        </w:rPr>
      </w:pPr>
      <w:r>
        <w:rPr>
          <w:sz w:val="24"/>
          <w:szCs w:val="24"/>
        </w:rPr>
        <w:t>pri hromadnom prepúšťaní o</w:t>
      </w:r>
    </w:p>
    <w:p w:rsidR="00E4091C" w:rsidRDefault="00E4091C" w:rsidP="00E4091C">
      <w:pPr>
        <w:pStyle w:val="Zarkazkladnhotextu"/>
        <w:numPr>
          <w:ilvl w:val="0"/>
          <w:numId w:val="37"/>
        </w:numPr>
        <w:tabs>
          <w:tab w:val="left" w:pos="720"/>
        </w:tabs>
        <w:rPr>
          <w:sz w:val="24"/>
          <w:szCs w:val="24"/>
        </w:rPr>
      </w:pPr>
      <w:r>
        <w:rPr>
          <w:sz w:val="24"/>
          <w:szCs w:val="24"/>
        </w:rPr>
        <w:t>dôvodoch hromadného prepúšťania,</w:t>
      </w:r>
    </w:p>
    <w:p w:rsidR="00E4091C" w:rsidRDefault="00E4091C" w:rsidP="00E4091C">
      <w:pPr>
        <w:pStyle w:val="Zarkazkladnhotextu"/>
        <w:numPr>
          <w:ilvl w:val="0"/>
          <w:numId w:val="37"/>
        </w:numPr>
        <w:tabs>
          <w:tab w:val="left" w:pos="720"/>
        </w:tabs>
        <w:rPr>
          <w:sz w:val="24"/>
          <w:szCs w:val="24"/>
        </w:rPr>
      </w:pPr>
      <w:r>
        <w:rPr>
          <w:sz w:val="24"/>
          <w:szCs w:val="24"/>
        </w:rPr>
        <w:t>počte a štruktúre zamestnancov, s ktorými sa má pracovný pomer rozviazať,</w:t>
      </w:r>
    </w:p>
    <w:p w:rsidR="00E4091C" w:rsidRDefault="00E4091C" w:rsidP="00E4091C">
      <w:pPr>
        <w:pStyle w:val="Zarkazkladnhotextu"/>
        <w:numPr>
          <w:ilvl w:val="0"/>
          <w:numId w:val="37"/>
        </w:numPr>
        <w:tabs>
          <w:tab w:val="left" w:pos="720"/>
        </w:tabs>
        <w:rPr>
          <w:sz w:val="24"/>
          <w:szCs w:val="24"/>
        </w:rPr>
      </w:pPr>
      <w:r>
        <w:rPr>
          <w:sz w:val="24"/>
          <w:szCs w:val="24"/>
        </w:rPr>
        <w:t>celkovom počte a štruktúre zamestnancov, ktorých zamestnáva,</w:t>
      </w:r>
    </w:p>
    <w:p w:rsidR="00E4091C" w:rsidRDefault="00E4091C" w:rsidP="00E4091C">
      <w:pPr>
        <w:pStyle w:val="Zarkazkladnhotextu"/>
        <w:numPr>
          <w:ilvl w:val="0"/>
          <w:numId w:val="37"/>
        </w:numPr>
        <w:tabs>
          <w:tab w:val="left" w:pos="720"/>
        </w:tabs>
        <w:rPr>
          <w:sz w:val="24"/>
          <w:szCs w:val="24"/>
        </w:rPr>
      </w:pPr>
      <w:r>
        <w:rPr>
          <w:sz w:val="24"/>
          <w:szCs w:val="24"/>
        </w:rPr>
        <w:t>dobe, počas ktorej sa hromadné prepúšťanie bude uskutočňovať,</w:t>
      </w:r>
    </w:p>
    <w:p w:rsidR="00E4091C" w:rsidRDefault="00E4091C" w:rsidP="00E4091C">
      <w:pPr>
        <w:pStyle w:val="Zarkazkladnhotextu"/>
        <w:numPr>
          <w:ilvl w:val="0"/>
          <w:numId w:val="37"/>
        </w:numPr>
        <w:tabs>
          <w:tab w:val="left" w:pos="720"/>
        </w:tabs>
        <w:rPr>
          <w:sz w:val="24"/>
          <w:szCs w:val="24"/>
        </w:rPr>
      </w:pPr>
      <w:r>
        <w:rPr>
          <w:sz w:val="24"/>
          <w:szCs w:val="24"/>
        </w:rPr>
        <w:t>kritériách na výber zamestnancov, s ktorými sa má pracovný pomer skončiť (§ 73 ods. 2 ZP),</w:t>
      </w:r>
    </w:p>
    <w:p w:rsidR="00E4091C" w:rsidRPr="002C3B20" w:rsidRDefault="00E4091C" w:rsidP="002C3B20">
      <w:pPr>
        <w:pStyle w:val="Zarkazkladnhotextu"/>
        <w:numPr>
          <w:ilvl w:val="0"/>
          <w:numId w:val="37"/>
        </w:numPr>
        <w:tabs>
          <w:tab w:val="left" w:pos="720"/>
        </w:tabs>
        <w:rPr>
          <w:sz w:val="24"/>
          <w:szCs w:val="24"/>
        </w:rPr>
      </w:pPr>
      <w:r>
        <w:rPr>
          <w:sz w:val="24"/>
          <w:szCs w:val="24"/>
        </w:rPr>
        <w:t>o výsledkoch prerokovania opatrení na zamedzenie hromadnému prepúšťaniu (§ 73 ods. 2 a) ZP)</w:t>
      </w:r>
      <w:r w:rsidR="002C3B20">
        <w:rPr>
          <w:sz w:val="24"/>
          <w:szCs w:val="24"/>
        </w:rPr>
        <w:t xml:space="preserve"> </w:t>
      </w:r>
      <w:r w:rsidRPr="002C3B20">
        <w:rPr>
          <w:sz w:val="24"/>
          <w:szCs w:val="24"/>
        </w:rPr>
        <w:t>4 ZP),</w:t>
      </w:r>
    </w:p>
    <w:p w:rsidR="00E4091C" w:rsidRDefault="00E4091C" w:rsidP="00E4091C">
      <w:pPr>
        <w:pStyle w:val="Zarkazkladnhotextu"/>
        <w:numPr>
          <w:ilvl w:val="0"/>
          <w:numId w:val="35"/>
        </w:numPr>
        <w:tabs>
          <w:tab w:val="left" w:pos="720"/>
        </w:tabs>
        <w:rPr>
          <w:sz w:val="24"/>
          <w:szCs w:val="24"/>
        </w:rPr>
      </w:pPr>
      <w:r>
        <w:rPr>
          <w:sz w:val="24"/>
          <w:szCs w:val="24"/>
        </w:rPr>
        <w:t>o pravidelnom zamestnávaní zamestnancov v noci, ak si to žiada odborový orgán (§ 98 ods. 7 ZP),</w:t>
      </w:r>
    </w:p>
    <w:p w:rsidR="00E4091C" w:rsidRDefault="00E4091C" w:rsidP="00E4091C">
      <w:pPr>
        <w:pStyle w:val="Zarkazkladnhotextu"/>
        <w:numPr>
          <w:ilvl w:val="0"/>
          <w:numId w:val="35"/>
        </w:numPr>
        <w:rPr>
          <w:sz w:val="24"/>
          <w:szCs w:val="24"/>
        </w:rPr>
      </w:pPr>
      <w:r>
        <w:rPr>
          <w:sz w:val="24"/>
          <w:szCs w:val="24"/>
        </w:rPr>
        <w:t>zrozumiteľným spôsobom na začiatku roka,  po prijatí rozpočtu, potom štvrťročne a na konci roka za celý rok,  o svojej hospodárskej a finančnej situácii a o predpokladanom  vývoji jeho činnosti; v rámci toho aj o limite mzdových prostriedkov na príslušný  rok, ktoré mu   určil  zriaďovateľ, ako aj o jeho zmenách, o použití mzdových  prostriedkov a poskytovať hospodárske rozbory  a štatistické výkazy (§ 229 ods. 1,2 ZP);</w:t>
      </w:r>
    </w:p>
    <w:p w:rsidR="00E4091C" w:rsidRDefault="00E4091C" w:rsidP="00E4091C">
      <w:pPr>
        <w:pStyle w:val="Zarkazkladnhotextu"/>
        <w:tabs>
          <w:tab w:val="left" w:pos="720"/>
        </w:tabs>
        <w:rPr>
          <w:sz w:val="24"/>
          <w:szCs w:val="24"/>
        </w:rPr>
      </w:pPr>
    </w:p>
    <w:p w:rsidR="00E4091C" w:rsidRDefault="00E4091C" w:rsidP="00E4091C">
      <w:pPr>
        <w:numPr>
          <w:ilvl w:val="0"/>
          <w:numId w:val="34"/>
        </w:numPr>
        <w:jc w:val="both"/>
        <w:rPr>
          <w:rFonts w:ascii="Times New Roman" w:hAnsi="Times New Roman"/>
          <w:b/>
          <w:sz w:val="24"/>
          <w:szCs w:val="24"/>
        </w:rPr>
      </w:pPr>
      <w:r>
        <w:rPr>
          <w:rFonts w:ascii="Times New Roman" w:hAnsi="Times New Roman"/>
          <w:b/>
          <w:sz w:val="24"/>
          <w:szCs w:val="24"/>
        </w:rPr>
        <w:t>vopred prerokovať s odborovou organizáciou najmä:</w:t>
      </w:r>
    </w:p>
    <w:p w:rsidR="00E4091C" w:rsidRDefault="00E4091C" w:rsidP="00E4091C">
      <w:pPr>
        <w:pStyle w:val="Zarkazkladnhotextu"/>
        <w:numPr>
          <w:ilvl w:val="0"/>
          <w:numId w:val="38"/>
        </w:numPr>
        <w:rPr>
          <w:sz w:val="24"/>
          <w:szCs w:val="24"/>
        </w:rPr>
      </w:pPr>
      <w:r>
        <w:rPr>
          <w:sz w:val="24"/>
          <w:szCs w:val="24"/>
        </w:rPr>
        <w:t>opatrenia zamestnávateľa pri prechode práv a povinností z pracovnoprávnych vzťahov (§ 29 ods. 2 ZP),</w:t>
      </w:r>
    </w:p>
    <w:p w:rsidR="00E4091C" w:rsidRDefault="00E4091C" w:rsidP="00E4091C">
      <w:pPr>
        <w:pStyle w:val="Odsekzoznamu"/>
        <w:numPr>
          <w:ilvl w:val="0"/>
          <w:numId w:val="38"/>
        </w:numPr>
        <w:jc w:val="both"/>
        <w:rPr>
          <w:sz w:val="24"/>
        </w:rPr>
      </w:pPr>
      <w:r>
        <w:rPr>
          <w:sz w:val="24"/>
        </w:rPr>
        <w:t>opatrenia, ktoré môžu predísť hromadnému prepúšťaniu zamestnancov (§ 73 ods. 2 ZP),</w:t>
      </w:r>
    </w:p>
    <w:p w:rsidR="00E4091C" w:rsidRDefault="00E4091C" w:rsidP="00E4091C">
      <w:pPr>
        <w:pStyle w:val="Odsekzoznamu"/>
        <w:numPr>
          <w:ilvl w:val="0"/>
          <w:numId w:val="38"/>
        </w:numPr>
        <w:jc w:val="both"/>
        <w:rPr>
          <w:sz w:val="24"/>
        </w:rPr>
      </w:pPr>
      <w:r>
        <w:rPr>
          <w:sz w:val="24"/>
        </w:rPr>
        <w:t>výpoveď alebo okamžité skončenie pracovného pomeru (§ 74 ZP),</w:t>
      </w:r>
    </w:p>
    <w:p w:rsidR="00E4091C" w:rsidRDefault="00E4091C" w:rsidP="00E4091C">
      <w:pPr>
        <w:pStyle w:val="Odsekzoznamu"/>
        <w:numPr>
          <w:ilvl w:val="0"/>
          <w:numId w:val="38"/>
        </w:numPr>
        <w:jc w:val="both"/>
        <w:rPr>
          <w:sz w:val="24"/>
        </w:rPr>
      </w:pPr>
      <w:r>
        <w:rPr>
          <w:sz w:val="24"/>
        </w:rPr>
        <w:t>rovnomerné rozvrhnutie pracovného času (§ 86 ods.1 ZP),</w:t>
      </w:r>
    </w:p>
    <w:p w:rsidR="00E4091C" w:rsidRDefault="00E4091C" w:rsidP="00E4091C">
      <w:pPr>
        <w:pStyle w:val="Odsekzoznamu"/>
        <w:numPr>
          <w:ilvl w:val="0"/>
          <w:numId w:val="38"/>
        </w:numPr>
        <w:jc w:val="both"/>
        <w:rPr>
          <w:sz w:val="24"/>
        </w:rPr>
      </w:pPr>
      <w:r>
        <w:rPr>
          <w:sz w:val="24"/>
        </w:rPr>
        <w:t>zavedenie pružného pracovného času (§ 88 ods.1 ZP),</w:t>
      </w:r>
    </w:p>
    <w:p w:rsidR="00E4091C" w:rsidRDefault="00E4091C" w:rsidP="00E4091C">
      <w:pPr>
        <w:pStyle w:val="Zarkazkladnhotextu"/>
        <w:numPr>
          <w:ilvl w:val="0"/>
          <w:numId w:val="38"/>
        </w:numPr>
        <w:tabs>
          <w:tab w:val="left" w:pos="720"/>
        </w:tabs>
        <w:rPr>
          <w:sz w:val="24"/>
          <w:szCs w:val="24"/>
        </w:rPr>
      </w:pPr>
      <w:r>
        <w:rPr>
          <w:sz w:val="24"/>
          <w:szCs w:val="24"/>
        </w:rPr>
        <w:t>nariadenia práce v dňoch pracovného pokoja (§ 94 ods. 2 ZP),</w:t>
      </w:r>
    </w:p>
    <w:p w:rsidR="00E4091C" w:rsidRDefault="00E4091C" w:rsidP="00E4091C">
      <w:pPr>
        <w:pStyle w:val="Zarkazkladnhotextu"/>
        <w:numPr>
          <w:ilvl w:val="0"/>
          <w:numId w:val="38"/>
        </w:numPr>
        <w:tabs>
          <w:tab w:val="left" w:pos="720"/>
        </w:tabs>
        <w:rPr>
          <w:sz w:val="24"/>
          <w:szCs w:val="24"/>
        </w:rPr>
      </w:pPr>
      <w:r>
        <w:rPr>
          <w:sz w:val="24"/>
          <w:szCs w:val="24"/>
        </w:rPr>
        <w:t>organizáciu práce v noci (§ 98 ods. 6 ZP),</w:t>
      </w:r>
    </w:p>
    <w:p w:rsidR="00E4091C" w:rsidRDefault="00E4091C" w:rsidP="00E4091C">
      <w:pPr>
        <w:pStyle w:val="Zarkazkladnhotextu"/>
        <w:numPr>
          <w:ilvl w:val="0"/>
          <w:numId w:val="38"/>
        </w:numPr>
        <w:rPr>
          <w:sz w:val="24"/>
          <w:szCs w:val="24"/>
        </w:rPr>
      </w:pPr>
      <w:r>
        <w:rPr>
          <w:sz w:val="24"/>
          <w:szCs w:val="24"/>
        </w:rPr>
        <w:t>dočasné prerušenie výkonu práce zamestnancovi (§ 141a ZP),</w:t>
      </w:r>
    </w:p>
    <w:p w:rsidR="00E4091C" w:rsidRDefault="00E4091C" w:rsidP="00E4091C">
      <w:pPr>
        <w:pStyle w:val="Odsekzoznamu"/>
        <w:numPr>
          <w:ilvl w:val="0"/>
          <w:numId w:val="38"/>
        </w:numPr>
        <w:jc w:val="both"/>
        <w:rPr>
          <w:sz w:val="24"/>
        </w:rPr>
      </w:pPr>
      <w:r>
        <w:rPr>
          <w:sz w:val="24"/>
        </w:rPr>
        <w:t>rozhodnutie, či ide o neospravedlnené zameškanie práce (§ 144a ods. 6 ZP),</w:t>
      </w:r>
    </w:p>
    <w:p w:rsidR="00E4091C" w:rsidRDefault="00E4091C" w:rsidP="00E4091C">
      <w:pPr>
        <w:pStyle w:val="Odsekzoznamu"/>
        <w:numPr>
          <w:ilvl w:val="0"/>
          <w:numId w:val="38"/>
        </w:numPr>
        <w:jc w:val="both"/>
        <w:rPr>
          <w:sz w:val="24"/>
        </w:rPr>
      </w:pPr>
      <w:r>
        <w:rPr>
          <w:sz w:val="24"/>
        </w:rPr>
        <w:t xml:space="preserve">stanovenie podmienok, za ktorých bude zamestnancom poskytovať stravovanie počas   </w:t>
      </w:r>
    </w:p>
    <w:p w:rsidR="00E4091C" w:rsidRDefault="00E4091C" w:rsidP="00E4091C">
      <w:pPr>
        <w:pStyle w:val="Odsekzoznamu"/>
        <w:jc w:val="both"/>
        <w:rPr>
          <w:sz w:val="24"/>
        </w:rPr>
      </w:pPr>
      <w:r>
        <w:rPr>
          <w:sz w:val="24"/>
        </w:rPr>
        <w:t>dovolenky, prekážok v práci alebo inej ospravedlnenej neprítomnosti zamestnanca v práci (§ 152 ods. 8,  písm. a) ZP),</w:t>
      </w:r>
    </w:p>
    <w:p w:rsidR="00E4091C" w:rsidRDefault="00E4091C" w:rsidP="00E4091C">
      <w:pPr>
        <w:pStyle w:val="Odsekzoznamu"/>
        <w:numPr>
          <w:ilvl w:val="0"/>
          <w:numId w:val="38"/>
        </w:numPr>
        <w:jc w:val="both"/>
        <w:rPr>
          <w:sz w:val="24"/>
        </w:rPr>
      </w:pPr>
      <w:r>
        <w:rPr>
          <w:sz w:val="24"/>
        </w:rPr>
        <w:lastRenderedPageBreak/>
        <w:t>umožnenie stravovať sa zamestnancom, ktorí pracujú mimo rámca rozvrhu pracovných zmien za rovnakých podmienok ako ostatným zamestnancom (§ 152 ods. 8 písm. b) ZP),</w:t>
      </w:r>
    </w:p>
    <w:p w:rsidR="00E4091C" w:rsidRDefault="00E4091C" w:rsidP="00E4091C">
      <w:pPr>
        <w:pStyle w:val="Odsekzoznamu"/>
        <w:numPr>
          <w:ilvl w:val="0"/>
          <w:numId w:val="38"/>
        </w:numPr>
        <w:jc w:val="both"/>
        <w:rPr>
          <w:sz w:val="24"/>
        </w:rPr>
      </w:pPr>
      <w:r>
        <w:rPr>
          <w:sz w:val="24"/>
        </w:rPr>
        <w:t>rozšírenie okruhu osôb, ktorým zabezpečí stravovanie (§ 152 ods. 8 písm. c) ZP),</w:t>
      </w:r>
    </w:p>
    <w:p w:rsidR="00E4091C" w:rsidRDefault="00E4091C" w:rsidP="00E4091C">
      <w:pPr>
        <w:pStyle w:val="Zarkazkladnhotextu"/>
        <w:numPr>
          <w:ilvl w:val="0"/>
          <w:numId w:val="38"/>
        </w:numPr>
        <w:tabs>
          <w:tab w:val="left" w:pos="720"/>
        </w:tabs>
        <w:rPr>
          <w:sz w:val="24"/>
          <w:szCs w:val="24"/>
        </w:rPr>
      </w:pPr>
      <w:r>
        <w:rPr>
          <w:sz w:val="24"/>
          <w:szCs w:val="24"/>
        </w:rPr>
        <w:t>opatrenia zamerané na starostlivosť o kvalifikáciu zamestnancov, jej prehlbovanie a zvyšovanie (§ 153 ZP),</w:t>
      </w:r>
    </w:p>
    <w:p w:rsidR="00E4091C" w:rsidRDefault="00E4091C" w:rsidP="00E4091C">
      <w:pPr>
        <w:pStyle w:val="Zarkazkladnhotextu"/>
        <w:numPr>
          <w:ilvl w:val="0"/>
          <w:numId w:val="38"/>
        </w:numPr>
        <w:rPr>
          <w:sz w:val="24"/>
          <w:szCs w:val="24"/>
        </w:rPr>
      </w:pPr>
      <w:r>
        <w:rPr>
          <w:sz w:val="24"/>
          <w:szCs w:val="24"/>
        </w:rPr>
        <w:t>opatrenia na utváranie podmienok na zamestnávanie zamestnancov so zmenenou pracovnou schopnosťou (§ 159 ods. 4 ZP),</w:t>
      </w:r>
    </w:p>
    <w:p w:rsidR="00E4091C" w:rsidRDefault="00E4091C" w:rsidP="00E4091C">
      <w:pPr>
        <w:pStyle w:val="Zarkazkladnhotextu"/>
        <w:numPr>
          <w:ilvl w:val="0"/>
          <w:numId w:val="38"/>
        </w:numPr>
        <w:rPr>
          <w:sz w:val="24"/>
          <w:szCs w:val="24"/>
        </w:rPr>
      </w:pPr>
      <w:r>
        <w:rPr>
          <w:sz w:val="24"/>
          <w:szCs w:val="24"/>
        </w:rPr>
        <w:t>požadovanú náhradu škody a obsah dohody na jej náhradu od zamestnanca (§ 191 ods. 4 ZP),</w:t>
      </w:r>
    </w:p>
    <w:p w:rsidR="00E4091C" w:rsidRDefault="00E4091C" w:rsidP="00E4091C">
      <w:pPr>
        <w:pStyle w:val="Zarkazkladnhotextu"/>
        <w:numPr>
          <w:ilvl w:val="0"/>
          <w:numId w:val="38"/>
        </w:numPr>
        <w:rPr>
          <w:sz w:val="24"/>
          <w:szCs w:val="24"/>
        </w:rPr>
      </w:pPr>
      <w:r>
        <w:rPr>
          <w:sz w:val="24"/>
          <w:szCs w:val="24"/>
        </w:rPr>
        <w:t>rozsah zodpovednosti zamestnávateľa za škodu zamestnancovi a jej náhrady pri   pracovnom úraze alebo chorobe z povolania (§ 198 ods. 2 ZP),</w:t>
      </w:r>
    </w:p>
    <w:p w:rsidR="00E4091C" w:rsidRDefault="00E4091C" w:rsidP="00E4091C">
      <w:pPr>
        <w:pStyle w:val="Zarkazkladnhotextu"/>
        <w:numPr>
          <w:ilvl w:val="0"/>
          <w:numId w:val="38"/>
        </w:numPr>
        <w:tabs>
          <w:tab w:val="left" w:pos="720"/>
        </w:tabs>
        <w:rPr>
          <w:sz w:val="24"/>
          <w:szCs w:val="24"/>
        </w:rPr>
      </w:pPr>
      <w:r>
        <w:rPr>
          <w:sz w:val="24"/>
          <w:szCs w:val="24"/>
        </w:rPr>
        <w:t>stav, štruktúru a predpokladaný vývoj zamestnanosti a plánované opatrenia, najmä, ak je ohrozená  zamestnanosť (§ 237 ods. 2 písm. a) ZP),</w:t>
      </w:r>
    </w:p>
    <w:p w:rsidR="00E4091C" w:rsidRDefault="00E4091C" w:rsidP="00E4091C">
      <w:pPr>
        <w:pStyle w:val="Zarkazkladnhotextu"/>
        <w:numPr>
          <w:ilvl w:val="0"/>
          <w:numId w:val="38"/>
        </w:numPr>
        <w:tabs>
          <w:tab w:val="left" w:pos="720"/>
        </w:tabs>
        <w:rPr>
          <w:sz w:val="24"/>
          <w:szCs w:val="24"/>
        </w:rPr>
      </w:pPr>
      <w:r>
        <w:rPr>
          <w:sz w:val="24"/>
          <w:szCs w:val="24"/>
        </w:rPr>
        <w:t xml:space="preserve">zásadné otázky podnikovej sociálnej politiky, opatrenia na zlepšenie hygieny pri práci </w:t>
      </w:r>
    </w:p>
    <w:p w:rsidR="00E4091C" w:rsidRDefault="00E4091C" w:rsidP="00E4091C">
      <w:pPr>
        <w:pStyle w:val="Zarkazkladnhotextu"/>
        <w:numPr>
          <w:ilvl w:val="0"/>
          <w:numId w:val="38"/>
        </w:numPr>
        <w:tabs>
          <w:tab w:val="left" w:pos="720"/>
        </w:tabs>
        <w:rPr>
          <w:sz w:val="24"/>
          <w:szCs w:val="24"/>
        </w:rPr>
      </w:pPr>
      <w:r>
        <w:rPr>
          <w:sz w:val="24"/>
          <w:szCs w:val="24"/>
        </w:rPr>
        <w:t>a pracovného prostredia (§ 237 ods.2 písm. b) ZP),</w:t>
      </w:r>
    </w:p>
    <w:p w:rsidR="00E4091C" w:rsidRDefault="00E4091C" w:rsidP="00E4091C">
      <w:pPr>
        <w:pStyle w:val="Zarkazkladnhotextu"/>
        <w:numPr>
          <w:ilvl w:val="0"/>
          <w:numId w:val="38"/>
        </w:numPr>
        <w:tabs>
          <w:tab w:val="left" w:pos="720"/>
        </w:tabs>
        <w:rPr>
          <w:sz w:val="24"/>
          <w:szCs w:val="24"/>
        </w:rPr>
      </w:pPr>
      <w:r>
        <w:rPr>
          <w:sz w:val="24"/>
          <w:szCs w:val="24"/>
        </w:rPr>
        <w:t>rozhodnutia, ktoré môžu viesť k zásadným zmenám v organizácii práce alebo v zmluvných podmienkach (§ 237 ods. 2 písm. c) ZP ),</w:t>
      </w:r>
    </w:p>
    <w:p w:rsidR="00E4091C" w:rsidRDefault="00E4091C" w:rsidP="00E4091C">
      <w:pPr>
        <w:pStyle w:val="Zarkazkladnhotextu"/>
        <w:numPr>
          <w:ilvl w:val="0"/>
          <w:numId w:val="38"/>
        </w:numPr>
        <w:tabs>
          <w:tab w:val="left" w:pos="720"/>
        </w:tabs>
        <w:rPr>
          <w:sz w:val="24"/>
          <w:szCs w:val="24"/>
        </w:rPr>
      </w:pPr>
      <w:r>
        <w:rPr>
          <w:sz w:val="24"/>
          <w:szCs w:val="24"/>
        </w:rPr>
        <w:t>organizačné zmeny, za ktoré sa považujú obmedzenie alebo zastavenie činnosti  zamestnávateľa alebo jeho časti, zlúčenie, splynutie, rozdelenie, zmena právnej formy  zamestnávateľa (§ 237 ods. 2 písm. d) ZP),</w:t>
      </w:r>
    </w:p>
    <w:p w:rsidR="00E4091C" w:rsidRDefault="00E4091C" w:rsidP="00E4091C">
      <w:pPr>
        <w:pStyle w:val="Zarkazkladnhotextu"/>
        <w:numPr>
          <w:ilvl w:val="0"/>
          <w:numId w:val="38"/>
        </w:numPr>
        <w:tabs>
          <w:tab w:val="left" w:pos="720"/>
        </w:tabs>
        <w:rPr>
          <w:sz w:val="24"/>
          <w:szCs w:val="24"/>
        </w:rPr>
      </w:pPr>
      <w:r>
        <w:rPr>
          <w:sz w:val="24"/>
          <w:szCs w:val="24"/>
        </w:rPr>
        <w:t>opatrenia na predchádzanie vzniku úrazov a chorôb z povolania a na ochranu zdravia zamestnancov (§ 237 ods. 2 písm. e) ZP);</w:t>
      </w:r>
    </w:p>
    <w:p w:rsidR="00E4091C" w:rsidRDefault="00E4091C" w:rsidP="00E4091C">
      <w:pPr>
        <w:pStyle w:val="Zarkazkladnhotextu"/>
        <w:tabs>
          <w:tab w:val="left" w:pos="720"/>
        </w:tabs>
        <w:ind w:left="360" w:hanging="360"/>
        <w:rPr>
          <w:sz w:val="24"/>
          <w:szCs w:val="24"/>
        </w:rPr>
      </w:pPr>
    </w:p>
    <w:p w:rsidR="00E4091C" w:rsidRDefault="00E4091C" w:rsidP="00E4091C">
      <w:pPr>
        <w:pStyle w:val="Zarkazkladnhotextu"/>
        <w:numPr>
          <w:ilvl w:val="0"/>
          <w:numId w:val="34"/>
        </w:numPr>
        <w:tabs>
          <w:tab w:val="left" w:pos="720"/>
        </w:tabs>
        <w:rPr>
          <w:sz w:val="24"/>
          <w:szCs w:val="24"/>
        </w:rPr>
      </w:pPr>
      <w:r>
        <w:rPr>
          <w:b/>
          <w:sz w:val="24"/>
          <w:szCs w:val="24"/>
        </w:rPr>
        <w:t>umožniť odborovej organizácii</w:t>
      </w:r>
      <w:r>
        <w:rPr>
          <w:sz w:val="24"/>
          <w:szCs w:val="24"/>
        </w:rPr>
        <w:t xml:space="preserve"> vykonávanie kontrolnej činnosti v oblasti dodržiavania pracovnoprávnych predpisov vrátane mzdových predpisov a záväzkov vyplývajúcich z tejto kolektívnej zmluvy a za tým účelom jej poskytovať potrebné informácie, konzultácie a doklady (§ 239 ZP).</w:t>
      </w:r>
    </w:p>
    <w:p w:rsidR="00E4091C" w:rsidRPr="002C3B20" w:rsidRDefault="002C3B20" w:rsidP="002C3B20">
      <w:pPr>
        <w:pStyle w:val="Zarkazkladnhotextu"/>
        <w:numPr>
          <w:ilvl w:val="0"/>
          <w:numId w:val="34"/>
        </w:numPr>
        <w:tabs>
          <w:tab w:val="left" w:pos="720"/>
        </w:tabs>
        <w:rPr>
          <w:sz w:val="24"/>
          <w:szCs w:val="24"/>
        </w:rPr>
      </w:pPr>
      <w:r w:rsidRPr="002C3B20">
        <w:rPr>
          <w:b/>
          <w:sz w:val="24"/>
          <w:szCs w:val="24"/>
        </w:rPr>
        <w:t>zamestnávateľ sa zaväzuje preplatiť</w:t>
      </w:r>
      <w:r w:rsidRPr="002C3B20">
        <w:rPr>
          <w:sz w:val="24"/>
          <w:szCs w:val="24"/>
        </w:rPr>
        <w:t xml:space="preserve"> raz ročne školenie predsedníčke OZ</w:t>
      </w:r>
    </w:p>
    <w:p w:rsidR="00E4091C" w:rsidRPr="002C3B20" w:rsidRDefault="00E4091C" w:rsidP="00E4091C">
      <w:pPr>
        <w:pStyle w:val="Zarkazkladnhotextu"/>
        <w:tabs>
          <w:tab w:val="left" w:pos="720"/>
        </w:tabs>
        <w:ind w:left="360"/>
        <w:rPr>
          <w:color w:val="FF0000"/>
          <w:sz w:val="24"/>
          <w:szCs w:val="24"/>
        </w:rPr>
      </w:pPr>
    </w:p>
    <w:p w:rsidR="00E4091C" w:rsidRDefault="002C3B20" w:rsidP="00E4091C">
      <w:pPr>
        <w:jc w:val="center"/>
        <w:rPr>
          <w:rFonts w:ascii="Times New Roman" w:hAnsi="Times New Roman"/>
          <w:b/>
          <w:bCs/>
          <w:iCs/>
          <w:sz w:val="24"/>
          <w:szCs w:val="24"/>
        </w:rPr>
      </w:pPr>
      <w:r>
        <w:rPr>
          <w:rFonts w:ascii="Times New Roman" w:hAnsi="Times New Roman"/>
          <w:b/>
          <w:bCs/>
          <w:iCs/>
          <w:sz w:val="24"/>
          <w:szCs w:val="24"/>
        </w:rPr>
        <w:t>Článok 18</w:t>
      </w:r>
    </w:p>
    <w:p w:rsidR="00E4091C" w:rsidRDefault="00E4091C" w:rsidP="00E4091C">
      <w:pPr>
        <w:jc w:val="center"/>
        <w:rPr>
          <w:rFonts w:ascii="Times New Roman" w:hAnsi="Times New Roman"/>
          <w:b/>
          <w:bCs/>
          <w:iCs/>
          <w:sz w:val="24"/>
          <w:szCs w:val="24"/>
        </w:rPr>
      </w:pPr>
      <w:r>
        <w:rPr>
          <w:rFonts w:ascii="Times New Roman" w:hAnsi="Times New Roman"/>
          <w:b/>
          <w:bCs/>
          <w:iCs/>
          <w:sz w:val="24"/>
          <w:szCs w:val="24"/>
        </w:rPr>
        <w:t>Záväzky odborovej organizácie</w:t>
      </w:r>
    </w:p>
    <w:p w:rsidR="00E4091C" w:rsidRDefault="00E4091C" w:rsidP="00E4091C">
      <w:pPr>
        <w:jc w:val="both"/>
        <w:rPr>
          <w:rFonts w:ascii="Times New Roman" w:hAnsi="Times New Roman"/>
          <w:b/>
          <w:bCs/>
          <w:iCs/>
          <w:sz w:val="24"/>
          <w:szCs w:val="24"/>
        </w:rPr>
      </w:pPr>
    </w:p>
    <w:p w:rsidR="00E4091C" w:rsidRDefault="00E4091C" w:rsidP="00E4091C">
      <w:pPr>
        <w:pStyle w:val="Odsekzoznamu"/>
        <w:numPr>
          <w:ilvl w:val="0"/>
          <w:numId w:val="39"/>
        </w:numPr>
        <w:ind w:left="284" w:hanging="568"/>
        <w:jc w:val="both"/>
        <w:rPr>
          <w:sz w:val="24"/>
        </w:rPr>
      </w:pPr>
      <w:r>
        <w:rPr>
          <w:sz w:val="24"/>
        </w:rPr>
        <w:t>Odborová organizácia sa zaväzuje po dobu účinnosti tejto KZ dodržiavať sociálny mier so zamestnávateľom v zmysle článku 14 ods.1 tejto KZ.</w:t>
      </w:r>
    </w:p>
    <w:p w:rsidR="00E4091C" w:rsidRDefault="00E4091C" w:rsidP="00E4091C">
      <w:pPr>
        <w:pStyle w:val="Odsekzoznamu"/>
        <w:numPr>
          <w:ilvl w:val="0"/>
          <w:numId w:val="39"/>
        </w:numPr>
        <w:ind w:left="284" w:hanging="568"/>
        <w:jc w:val="both"/>
        <w:rPr>
          <w:sz w:val="24"/>
        </w:rPr>
      </w:pPr>
      <w:r>
        <w:rPr>
          <w:sz w:val="24"/>
        </w:rPr>
        <w:t>Odborová organizácia sa zaväzuje informovať zamestnávateľa o situácii vedúcej k porušeniu sociálneho mieru z jej strany a zo strany zamestnancov.</w:t>
      </w:r>
    </w:p>
    <w:p w:rsidR="00E4091C" w:rsidRDefault="00E4091C" w:rsidP="00E4091C">
      <w:pPr>
        <w:pStyle w:val="Odsekzoznamu"/>
        <w:numPr>
          <w:ilvl w:val="0"/>
          <w:numId w:val="39"/>
        </w:numPr>
        <w:ind w:left="284" w:hanging="568"/>
        <w:jc w:val="both"/>
        <w:rPr>
          <w:sz w:val="24"/>
        </w:rPr>
      </w:pPr>
      <w:r>
        <w:rPr>
          <w:sz w:val="24"/>
        </w:rPr>
        <w:t>Odborová organizácia sa zaväzuje prizývať na zasadnutia svojich najvyšších orgánov zástupcu zamestnávateľa za účelom hodnotenia plnenia záväzkov z  KZ.</w:t>
      </w:r>
    </w:p>
    <w:p w:rsidR="00E4091C" w:rsidRDefault="00E4091C" w:rsidP="00E4091C">
      <w:pPr>
        <w:pStyle w:val="Zkladntext"/>
        <w:numPr>
          <w:ilvl w:val="0"/>
          <w:numId w:val="39"/>
        </w:numPr>
        <w:ind w:left="284" w:hanging="568"/>
        <w:jc w:val="both"/>
        <w:rPr>
          <w:rFonts w:ascii="Times New Roman" w:hAnsi="Times New Roman"/>
          <w:iCs/>
          <w:sz w:val="24"/>
          <w:szCs w:val="24"/>
        </w:rPr>
      </w:pPr>
      <w:r>
        <w:rPr>
          <w:rFonts w:ascii="Times New Roman" w:hAnsi="Times New Roman"/>
          <w:iCs/>
          <w:sz w:val="24"/>
          <w:szCs w:val="24"/>
        </w:rPr>
        <w:t>Odborová organizácia sa zaväzuje informovať zamestnávateľa o každej zmene v odborovom orgáne základnej organizácie, pôsobiacej u zamestnávateľa (§ 230 ZP).</w:t>
      </w:r>
    </w:p>
    <w:p w:rsidR="00E4091C" w:rsidRDefault="00E4091C" w:rsidP="00E4091C">
      <w:pPr>
        <w:tabs>
          <w:tab w:val="num" w:pos="0"/>
        </w:tabs>
        <w:ind w:firstLine="705"/>
        <w:jc w:val="both"/>
        <w:rPr>
          <w:rFonts w:ascii="Times New Roman" w:hAnsi="Times New Roman"/>
          <w:sz w:val="24"/>
          <w:szCs w:val="24"/>
        </w:rPr>
      </w:pPr>
    </w:p>
    <w:p w:rsidR="00E4091C" w:rsidRDefault="006442AF" w:rsidP="00E4091C">
      <w:pPr>
        <w:pStyle w:val="Bezriadkovania"/>
        <w:jc w:val="center"/>
        <w:rPr>
          <w:rFonts w:ascii="Times New Roman" w:hAnsi="Times New Roman"/>
          <w:b/>
          <w:sz w:val="24"/>
          <w:szCs w:val="24"/>
        </w:rPr>
      </w:pPr>
      <w:r>
        <w:rPr>
          <w:rFonts w:ascii="Times New Roman" w:hAnsi="Times New Roman"/>
          <w:b/>
          <w:sz w:val="24"/>
          <w:szCs w:val="24"/>
        </w:rPr>
        <w:t>Článok 19</w:t>
      </w:r>
    </w:p>
    <w:p w:rsidR="00E4091C" w:rsidRDefault="00E4091C" w:rsidP="00E4091C">
      <w:pPr>
        <w:pStyle w:val="Bezriadkovania"/>
        <w:jc w:val="center"/>
        <w:rPr>
          <w:rFonts w:ascii="Times New Roman" w:hAnsi="Times New Roman"/>
          <w:b/>
          <w:i/>
          <w:sz w:val="24"/>
          <w:szCs w:val="24"/>
        </w:rPr>
      </w:pPr>
      <w:r>
        <w:rPr>
          <w:rFonts w:ascii="Times New Roman" w:hAnsi="Times New Roman"/>
          <w:b/>
          <w:sz w:val="24"/>
          <w:szCs w:val="24"/>
        </w:rPr>
        <w:t>Bezpečnosť a ochrana zdravia pri práci</w:t>
      </w:r>
    </w:p>
    <w:p w:rsidR="00E4091C" w:rsidRDefault="00E4091C" w:rsidP="00E4091C">
      <w:pPr>
        <w:pStyle w:val="Bezriadkovania"/>
        <w:jc w:val="both"/>
        <w:rPr>
          <w:rFonts w:ascii="Times New Roman" w:hAnsi="Times New Roman"/>
          <w:sz w:val="24"/>
          <w:szCs w:val="24"/>
        </w:rPr>
      </w:pPr>
    </w:p>
    <w:p w:rsidR="00E4091C" w:rsidRDefault="00E4091C" w:rsidP="00E4091C">
      <w:pPr>
        <w:pStyle w:val="Bezriadkovania"/>
        <w:numPr>
          <w:ilvl w:val="0"/>
          <w:numId w:val="40"/>
        </w:numPr>
        <w:ind w:left="284" w:hanging="568"/>
        <w:jc w:val="both"/>
        <w:rPr>
          <w:rFonts w:ascii="Times New Roman" w:hAnsi="Times New Roman"/>
          <w:sz w:val="24"/>
          <w:szCs w:val="24"/>
        </w:rPr>
      </w:pPr>
      <w:r>
        <w:rPr>
          <w:rFonts w:ascii="Times New Roman" w:hAnsi="Times New Roman"/>
          <w:sz w:val="24"/>
          <w:szCs w:val="24"/>
        </w:rPr>
        <w:t>Zamestnávateľ v rozsahu svojej pôsobnosti a v súlade s ustanoveniami § 147 ZP a §§ 5 až 10 zákona NR SR č. 124/2006 Z. z. o BOZP v znení neskorších predpisov sa zaväzuje sústavne zaisťovať bezpečnosť a ochranu zdravia zamestnancov pri práci a na ten účel vykonávať potrebné opatrenia vrátane zabezpečovania prevencie, potrebných prostriedkov a vhodného systému na riadenie ochrany práce.</w:t>
      </w:r>
    </w:p>
    <w:p w:rsidR="00E4091C" w:rsidRDefault="00E4091C" w:rsidP="00E4091C">
      <w:pPr>
        <w:pStyle w:val="Bezriadkovania"/>
        <w:numPr>
          <w:ilvl w:val="0"/>
          <w:numId w:val="40"/>
        </w:numPr>
        <w:ind w:left="284" w:hanging="568"/>
        <w:jc w:val="both"/>
        <w:rPr>
          <w:rFonts w:ascii="Times New Roman" w:hAnsi="Times New Roman"/>
          <w:sz w:val="24"/>
          <w:szCs w:val="24"/>
        </w:rPr>
      </w:pPr>
      <w:r>
        <w:rPr>
          <w:rFonts w:ascii="Times New Roman" w:hAnsi="Times New Roman"/>
          <w:sz w:val="24"/>
          <w:szCs w:val="24"/>
        </w:rPr>
        <w:lastRenderedPageBreak/>
        <w:t>Zamestnávateľ v záujme toho sa zaväzuje:</w:t>
      </w:r>
    </w:p>
    <w:p w:rsidR="00E4091C" w:rsidRDefault="00E4091C" w:rsidP="00E4091C">
      <w:pPr>
        <w:pStyle w:val="Bezriadkovania"/>
        <w:numPr>
          <w:ilvl w:val="0"/>
          <w:numId w:val="41"/>
        </w:numPr>
        <w:jc w:val="both"/>
        <w:rPr>
          <w:rFonts w:ascii="Times New Roman" w:hAnsi="Times New Roman"/>
          <w:sz w:val="24"/>
          <w:szCs w:val="24"/>
        </w:rPr>
      </w:pPr>
      <w:r>
        <w:rPr>
          <w:rFonts w:ascii="Times New Roman" w:hAnsi="Times New Roman"/>
          <w:sz w:val="24"/>
          <w:szCs w:val="24"/>
        </w:rPr>
        <w:t>zaraďovať zamestnancov na výkon práce so zreteľom na ich zdravotný stav,  schopnosti, kvalifikačné predpoklady a odbornú spôsobilosť (§ 6 ods. 1 písm. o/ zákona o BOZP),</w:t>
      </w:r>
    </w:p>
    <w:p w:rsidR="00E4091C" w:rsidRDefault="00E4091C" w:rsidP="00E4091C">
      <w:pPr>
        <w:pStyle w:val="Bezriadkovania"/>
        <w:numPr>
          <w:ilvl w:val="0"/>
          <w:numId w:val="41"/>
        </w:numPr>
        <w:jc w:val="both"/>
        <w:rPr>
          <w:rFonts w:ascii="Times New Roman" w:hAnsi="Times New Roman"/>
          <w:sz w:val="24"/>
          <w:szCs w:val="24"/>
        </w:rPr>
      </w:pPr>
      <w:r>
        <w:rPr>
          <w:rFonts w:ascii="Times New Roman" w:hAnsi="Times New Roman"/>
          <w:sz w:val="24"/>
          <w:szCs w:val="24"/>
        </w:rPr>
        <w:t>bezodkladne oznámiť vznik registrovaného pracovného úrazu príslušnému odborovému orgánu (§ 17 ods. 5 písm. a) bod 1  zákona o BOZP),</w:t>
      </w:r>
    </w:p>
    <w:p w:rsidR="00E4091C" w:rsidRDefault="00E4091C" w:rsidP="00E4091C">
      <w:pPr>
        <w:pStyle w:val="Odsekzoznamu"/>
        <w:numPr>
          <w:ilvl w:val="0"/>
          <w:numId w:val="41"/>
        </w:numPr>
        <w:jc w:val="both"/>
        <w:rPr>
          <w:sz w:val="24"/>
        </w:rPr>
      </w:pPr>
      <w:r>
        <w:rPr>
          <w:sz w:val="24"/>
        </w:rPr>
        <w:t xml:space="preserve">c/ zabezpečiť vykonávanie zdravotného dohľadu vrátane lekárskych preventívnych prehliadok vo vzťahu k práci, a to v pravidelných intervaloch s prihliadnutím na </w:t>
      </w:r>
    </w:p>
    <w:p w:rsidR="00E4091C" w:rsidRDefault="00E4091C" w:rsidP="00E4091C">
      <w:pPr>
        <w:pStyle w:val="Odsekzoznamu"/>
        <w:jc w:val="both"/>
        <w:rPr>
          <w:sz w:val="24"/>
        </w:rPr>
      </w:pPr>
      <w:r>
        <w:rPr>
          <w:sz w:val="24"/>
        </w:rPr>
        <w:t>charakter práce a na pracovné podmienky na pracovisku, ako aj vtedy, ak o to zamestnanec požiada, (§ 6 ods. 1 písm. q/ zákona o BOZP),</w:t>
      </w:r>
    </w:p>
    <w:p w:rsidR="00E4091C" w:rsidRDefault="00E4091C" w:rsidP="00E4091C">
      <w:pPr>
        <w:pStyle w:val="Bezriadkovania"/>
        <w:numPr>
          <w:ilvl w:val="0"/>
          <w:numId w:val="41"/>
        </w:numPr>
        <w:jc w:val="both"/>
        <w:rPr>
          <w:rFonts w:ascii="Times New Roman" w:hAnsi="Times New Roman"/>
          <w:sz w:val="24"/>
          <w:szCs w:val="24"/>
        </w:rPr>
      </w:pPr>
      <w:r>
        <w:rPr>
          <w:rFonts w:ascii="Times New Roman" w:hAnsi="Times New Roman"/>
          <w:sz w:val="24"/>
          <w:szCs w:val="24"/>
        </w:rPr>
        <w:t>pravidelne, zrozumiteľne a preukázateľne oboznamovať každého zamestnanca s právnymi predpismi a ostatnými predpismi na zaistenie BOZP, so zásadami bezpečnej práce, zásadami bezpečného správania na pracovisku a s bezpečnými pracovnými postupmi a overovať ich znalosť (§ 7 ods. 1 zákona o BOZP),</w:t>
      </w:r>
    </w:p>
    <w:p w:rsidR="00E4091C" w:rsidRDefault="00E4091C" w:rsidP="00E4091C">
      <w:pPr>
        <w:pStyle w:val="Bezriadkovania"/>
        <w:numPr>
          <w:ilvl w:val="0"/>
          <w:numId w:val="41"/>
        </w:numPr>
        <w:jc w:val="both"/>
        <w:rPr>
          <w:rFonts w:ascii="Times New Roman" w:hAnsi="Times New Roman"/>
          <w:sz w:val="24"/>
          <w:szCs w:val="24"/>
        </w:rPr>
      </w:pPr>
      <w:r>
        <w:rPr>
          <w:rFonts w:ascii="Times New Roman" w:hAnsi="Times New Roman"/>
          <w:sz w:val="24"/>
          <w:szCs w:val="24"/>
        </w:rPr>
        <w:t>odstraňovať nedostatky zistené kontrolnou činnosťou (§ 9 ods. 2 zákona o BOZP),</w:t>
      </w:r>
    </w:p>
    <w:p w:rsidR="00E4091C" w:rsidRDefault="00E4091C" w:rsidP="00E4091C">
      <w:pPr>
        <w:pStyle w:val="Bezriadkovania"/>
        <w:numPr>
          <w:ilvl w:val="0"/>
          <w:numId w:val="41"/>
        </w:numPr>
        <w:jc w:val="both"/>
        <w:rPr>
          <w:rFonts w:ascii="Times New Roman" w:hAnsi="Times New Roman"/>
          <w:sz w:val="24"/>
          <w:szCs w:val="24"/>
        </w:rPr>
      </w:pPr>
      <w:r>
        <w:rPr>
          <w:rFonts w:ascii="Times New Roman" w:hAnsi="Times New Roman"/>
          <w:sz w:val="24"/>
          <w:szCs w:val="24"/>
        </w:rPr>
        <w:t>vypracovať zoznam poskytovaných OOPP na základe posúdenia rizika a hodnotenia  nebezpečenstiev vyplývajúcich z pracovného procesu a pracovného prostredia (§ 6 ods. 2 písm. a) zákona o BOZP),</w:t>
      </w:r>
    </w:p>
    <w:p w:rsidR="00E4091C" w:rsidRDefault="00E4091C" w:rsidP="00E4091C">
      <w:pPr>
        <w:pStyle w:val="Bezriadkovania"/>
        <w:numPr>
          <w:ilvl w:val="0"/>
          <w:numId w:val="41"/>
        </w:numPr>
        <w:jc w:val="both"/>
        <w:rPr>
          <w:rFonts w:ascii="Times New Roman" w:hAnsi="Times New Roman"/>
          <w:sz w:val="24"/>
          <w:szCs w:val="24"/>
        </w:rPr>
      </w:pPr>
      <w:r>
        <w:rPr>
          <w:rFonts w:ascii="Times New Roman" w:hAnsi="Times New Roman"/>
          <w:sz w:val="24"/>
          <w:szCs w:val="24"/>
        </w:rPr>
        <w:t>poskytovať zamestnancom, u ktorých to vyžaduje ochrana ich života alebo zdravia, bezplatne OOPP (§ 6 ods. 2 písm. b) zákona o BOZP),</w:t>
      </w:r>
    </w:p>
    <w:p w:rsidR="00E4091C" w:rsidRDefault="00E4091C" w:rsidP="00E4091C">
      <w:pPr>
        <w:pStyle w:val="Bezriadkovania"/>
        <w:numPr>
          <w:ilvl w:val="0"/>
          <w:numId w:val="41"/>
        </w:numPr>
        <w:jc w:val="both"/>
        <w:rPr>
          <w:rFonts w:ascii="Times New Roman" w:hAnsi="Times New Roman"/>
          <w:sz w:val="24"/>
          <w:szCs w:val="24"/>
        </w:rPr>
      </w:pPr>
      <w:r>
        <w:rPr>
          <w:rFonts w:ascii="Times New Roman" w:hAnsi="Times New Roman"/>
          <w:sz w:val="24"/>
          <w:szCs w:val="24"/>
        </w:rPr>
        <w:t>poskytovať zamestnancom pracovný odev a pracovnú obuv, ak pracujú v prostredí v ktorom odev alebo obuv podlieha mimoriadnemu opotrebovaniu alebo mimoriadnemu znečisteniu ( 6 ods. 3 písm. a) zákona o BOZP),</w:t>
      </w:r>
    </w:p>
    <w:p w:rsidR="00E4091C" w:rsidRDefault="00E4091C" w:rsidP="00E4091C">
      <w:pPr>
        <w:pStyle w:val="Odsekzoznamu"/>
        <w:numPr>
          <w:ilvl w:val="0"/>
          <w:numId w:val="41"/>
        </w:numPr>
        <w:rPr>
          <w:sz w:val="24"/>
        </w:rPr>
      </w:pPr>
      <w:r>
        <w:rPr>
          <w:sz w:val="24"/>
        </w:rPr>
        <w:t>zabezpečovať zamestnancom pitný režim, ak to vyžaduje ochrana ich života alebo zdravia a poskytovať im umývacie, čistiace a dezinfekčné prostriedky na zabezpečenie telesnej hygieny; zabezpečovanie pitného režimu je zamestnávateľ povinný upraviť vnútorným predpisom</w:t>
      </w:r>
      <w:r>
        <w:rPr>
          <w:rFonts w:ascii="Arial" w:hAnsi="Arial" w:cs="Arial"/>
          <w:sz w:val="30"/>
          <w:szCs w:val="30"/>
        </w:rPr>
        <w:t xml:space="preserve"> </w:t>
      </w:r>
      <w:r>
        <w:rPr>
          <w:sz w:val="24"/>
        </w:rPr>
        <w:t xml:space="preserve"> (§ 6 ods. 3 písm. b/ zákona o BOZP),</w:t>
      </w:r>
    </w:p>
    <w:p w:rsidR="00E4091C" w:rsidRDefault="00E4091C" w:rsidP="00E4091C">
      <w:pPr>
        <w:pStyle w:val="Bezriadkovania"/>
        <w:numPr>
          <w:ilvl w:val="0"/>
          <w:numId w:val="41"/>
        </w:numPr>
        <w:jc w:val="both"/>
        <w:rPr>
          <w:rFonts w:ascii="Times New Roman" w:hAnsi="Times New Roman"/>
          <w:sz w:val="24"/>
          <w:szCs w:val="24"/>
        </w:rPr>
      </w:pPr>
      <w:r>
        <w:rPr>
          <w:rFonts w:ascii="Times New Roman" w:hAnsi="Times New Roman"/>
          <w:sz w:val="24"/>
          <w:szCs w:val="24"/>
        </w:rPr>
        <w:t>zabezpečiť zástupcom zamestnancov pre bezpečnosť na plnenie ich úloh vzdelávanie, a umožniť im vykonávať funkciu v rámci ich oprávnení, poskytnúť im v primeranom rozsahu pracovné voľno s náhradou mzdy a vytvoriť nevyhnutné podmienky na výkon ich funkcie (§ 240 Zákonníka práce a § 19 ods.3 a  5 zákona o BOZP),</w:t>
      </w:r>
    </w:p>
    <w:p w:rsidR="00E4091C" w:rsidRDefault="00E4091C" w:rsidP="00E4091C">
      <w:pPr>
        <w:pStyle w:val="Bezriadkovania"/>
        <w:numPr>
          <w:ilvl w:val="0"/>
          <w:numId w:val="41"/>
        </w:numPr>
        <w:jc w:val="both"/>
        <w:rPr>
          <w:rFonts w:ascii="Times New Roman" w:hAnsi="Times New Roman"/>
          <w:sz w:val="24"/>
          <w:szCs w:val="24"/>
        </w:rPr>
      </w:pPr>
      <w:r>
        <w:rPr>
          <w:rFonts w:ascii="Times New Roman" w:hAnsi="Times New Roman"/>
          <w:sz w:val="24"/>
          <w:szCs w:val="24"/>
        </w:rPr>
        <w:t>kontrolovať či zamestnanec nie je v pracovnom čase pod vplyvom alkoholu (§ 9 ods. 1 písm. b) zákona o BOZP),</w:t>
      </w:r>
    </w:p>
    <w:p w:rsidR="00E4091C" w:rsidRDefault="00E4091C" w:rsidP="00E4091C">
      <w:pPr>
        <w:pStyle w:val="Bezriadkovania"/>
        <w:numPr>
          <w:ilvl w:val="0"/>
          <w:numId w:val="41"/>
        </w:numPr>
        <w:jc w:val="both"/>
        <w:rPr>
          <w:rFonts w:ascii="Times New Roman" w:hAnsi="Times New Roman"/>
          <w:sz w:val="24"/>
          <w:szCs w:val="24"/>
        </w:rPr>
      </w:pPr>
      <w:r>
        <w:rPr>
          <w:rFonts w:ascii="Times New Roman" w:hAnsi="Times New Roman"/>
          <w:sz w:val="24"/>
          <w:szCs w:val="24"/>
        </w:rPr>
        <w:t>kontrolovať určený zákaz fajčenia v priestoroch zamestnávateľa (§ 9 ods. 1 písm. b/ zákona o BOZP),</w:t>
      </w:r>
    </w:p>
    <w:p w:rsidR="00E4091C" w:rsidRDefault="00E4091C" w:rsidP="00E4091C">
      <w:pPr>
        <w:pStyle w:val="Bezriadkovania"/>
        <w:numPr>
          <w:ilvl w:val="0"/>
          <w:numId w:val="41"/>
        </w:numPr>
        <w:jc w:val="both"/>
        <w:rPr>
          <w:rFonts w:ascii="Times New Roman" w:hAnsi="Times New Roman"/>
          <w:sz w:val="24"/>
          <w:szCs w:val="24"/>
        </w:rPr>
      </w:pPr>
      <w:r>
        <w:rPr>
          <w:rFonts w:ascii="Times New Roman" w:hAnsi="Times New Roman"/>
          <w:sz w:val="24"/>
          <w:szCs w:val="24"/>
        </w:rPr>
        <w:t xml:space="preserve">umožniť vykonávanie kontroly nad stavom BOZP príslušnému odborovému orgánu a povereným pracovníkom OZ </w:t>
      </w:r>
      <w:proofErr w:type="spellStart"/>
      <w:r>
        <w:rPr>
          <w:rFonts w:ascii="Times New Roman" w:hAnsi="Times New Roman"/>
          <w:sz w:val="24"/>
          <w:szCs w:val="24"/>
        </w:rPr>
        <w:t>PŠaV</w:t>
      </w:r>
      <w:proofErr w:type="spellEnd"/>
      <w:r>
        <w:rPr>
          <w:rFonts w:ascii="Times New Roman" w:hAnsi="Times New Roman"/>
          <w:sz w:val="24"/>
          <w:szCs w:val="24"/>
        </w:rPr>
        <w:t xml:space="preserve"> (ZIBP) (§ 149 ZP a § 29 zákona o BOZP),</w:t>
      </w:r>
    </w:p>
    <w:p w:rsidR="00E4091C" w:rsidRDefault="00E4091C" w:rsidP="00E4091C">
      <w:pPr>
        <w:pStyle w:val="Bezriadkovania"/>
        <w:numPr>
          <w:ilvl w:val="0"/>
          <w:numId w:val="41"/>
        </w:numPr>
        <w:jc w:val="both"/>
        <w:rPr>
          <w:rFonts w:ascii="Times New Roman" w:hAnsi="Times New Roman"/>
          <w:sz w:val="24"/>
          <w:szCs w:val="24"/>
        </w:rPr>
      </w:pPr>
      <w:r>
        <w:rPr>
          <w:rFonts w:ascii="Times New Roman" w:hAnsi="Times New Roman"/>
          <w:sz w:val="24"/>
          <w:szCs w:val="24"/>
        </w:rPr>
        <w:t>znášať náklady spojené so zaisťovaním BOZP a nepresúvať ich na zamestnancov (§ 6 ods. 11 zákona o BOZP).</w:t>
      </w:r>
    </w:p>
    <w:p w:rsidR="00E4091C" w:rsidRDefault="00E4091C" w:rsidP="00E4091C">
      <w:pPr>
        <w:pStyle w:val="Bezriadkovania"/>
        <w:jc w:val="both"/>
        <w:rPr>
          <w:rFonts w:ascii="Times New Roman" w:hAnsi="Times New Roman"/>
          <w:color w:val="FF0000"/>
          <w:sz w:val="24"/>
          <w:szCs w:val="24"/>
        </w:rPr>
      </w:pPr>
    </w:p>
    <w:p w:rsidR="00E4091C" w:rsidRDefault="006442AF" w:rsidP="00E4091C">
      <w:pPr>
        <w:pStyle w:val="Bezriadkovania"/>
        <w:jc w:val="center"/>
        <w:rPr>
          <w:rFonts w:ascii="Times New Roman" w:hAnsi="Times New Roman"/>
          <w:b/>
          <w:sz w:val="24"/>
          <w:szCs w:val="24"/>
        </w:rPr>
      </w:pPr>
      <w:r>
        <w:rPr>
          <w:rFonts w:ascii="Times New Roman" w:hAnsi="Times New Roman"/>
          <w:b/>
          <w:sz w:val="24"/>
          <w:szCs w:val="24"/>
        </w:rPr>
        <w:t>Článok 20</w:t>
      </w:r>
    </w:p>
    <w:p w:rsidR="00E4091C" w:rsidRDefault="00E4091C" w:rsidP="00E4091C">
      <w:pPr>
        <w:pStyle w:val="Bezriadkovania"/>
        <w:jc w:val="center"/>
        <w:rPr>
          <w:rFonts w:ascii="Times New Roman" w:hAnsi="Times New Roman"/>
          <w:b/>
          <w:sz w:val="24"/>
          <w:szCs w:val="24"/>
        </w:rPr>
      </w:pPr>
      <w:r>
        <w:rPr>
          <w:rFonts w:ascii="Times New Roman" w:hAnsi="Times New Roman"/>
          <w:b/>
          <w:sz w:val="24"/>
          <w:szCs w:val="24"/>
        </w:rPr>
        <w:t>Kontrola odborovým orgánov v oblasti BOZP</w:t>
      </w:r>
    </w:p>
    <w:p w:rsidR="00E4091C" w:rsidRDefault="00E4091C" w:rsidP="00E4091C">
      <w:pPr>
        <w:pStyle w:val="Bezriadkovania"/>
        <w:jc w:val="both"/>
        <w:rPr>
          <w:rFonts w:ascii="Times New Roman" w:hAnsi="Times New Roman"/>
          <w:sz w:val="24"/>
          <w:szCs w:val="24"/>
        </w:rPr>
      </w:pPr>
    </w:p>
    <w:p w:rsidR="00E4091C" w:rsidRDefault="00E4091C" w:rsidP="00E4091C">
      <w:pPr>
        <w:pStyle w:val="Bezriadkovania"/>
        <w:numPr>
          <w:ilvl w:val="0"/>
          <w:numId w:val="42"/>
        </w:numPr>
        <w:ind w:left="284" w:hanging="568"/>
        <w:jc w:val="both"/>
        <w:rPr>
          <w:rFonts w:ascii="Times New Roman" w:hAnsi="Times New Roman"/>
          <w:sz w:val="24"/>
          <w:szCs w:val="24"/>
        </w:rPr>
      </w:pPr>
      <w:r>
        <w:rPr>
          <w:rFonts w:ascii="Times New Roman" w:hAnsi="Times New Roman"/>
          <w:sz w:val="24"/>
          <w:szCs w:val="24"/>
        </w:rPr>
        <w:t>Odborová organizácia sa zaväzuje vykonávať kontrolu nad stavom BOZP u zamestnávateľa.</w:t>
      </w:r>
    </w:p>
    <w:p w:rsidR="00E4091C" w:rsidRDefault="00E4091C" w:rsidP="00E4091C">
      <w:pPr>
        <w:pStyle w:val="Bezriadkovania"/>
        <w:numPr>
          <w:ilvl w:val="0"/>
          <w:numId w:val="42"/>
        </w:numPr>
        <w:ind w:left="284" w:hanging="568"/>
        <w:jc w:val="both"/>
        <w:rPr>
          <w:rFonts w:ascii="Times New Roman" w:hAnsi="Times New Roman"/>
          <w:sz w:val="24"/>
          <w:szCs w:val="24"/>
        </w:rPr>
      </w:pPr>
      <w:r>
        <w:rPr>
          <w:rFonts w:ascii="Times New Roman" w:hAnsi="Times New Roman"/>
          <w:sz w:val="24"/>
          <w:szCs w:val="24"/>
        </w:rPr>
        <w:t>Odborová organizácia v záujme toho bude  v súlade s § 149 ZP</w:t>
      </w:r>
    </w:p>
    <w:p w:rsidR="00E4091C" w:rsidRDefault="00E4091C" w:rsidP="00E4091C">
      <w:pPr>
        <w:pStyle w:val="Bezriadkovania"/>
        <w:numPr>
          <w:ilvl w:val="0"/>
          <w:numId w:val="43"/>
        </w:numPr>
        <w:jc w:val="both"/>
        <w:rPr>
          <w:rFonts w:ascii="Times New Roman" w:hAnsi="Times New Roman"/>
          <w:sz w:val="24"/>
          <w:szCs w:val="24"/>
        </w:rPr>
      </w:pPr>
      <w:r>
        <w:rPr>
          <w:rFonts w:ascii="Times New Roman" w:hAnsi="Times New Roman"/>
          <w:sz w:val="24"/>
          <w:szCs w:val="24"/>
        </w:rPr>
        <w:t xml:space="preserve">kontrolovať ako zamestnávateľ plní svoje povinnosti v starostlivosti o BOZP a či sústavne  utvára podmienky bezpečnej a zdravotne neškodnej práce, pravidelne preverovať pracovisko a zariadenie zamestnávateľa pre zamestnancov a kontrolovať hospodárenie zamestnávateľa s osobnými ochrannými pracovnými prostriedkami, </w:t>
      </w:r>
    </w:p>
    <w:p w:rsidR="00E4091C" w:rsidRDefault="00E4091C" w:rsidP="00E4091C">
      <w:pPr>
        <w:pStyle w:val="Bezriadkovania"/>
        <w:numPr>
          <w:ilvl w:val="0"/>
          <w:numId w:val="43"/>
        </w:numPr>
        <w:jc w:val="both"/>
        <w:rPr>
          <w:rFonts w:ascii="Times New Roman" w:hAnsi="Times New Roman"/>
          <w:sz w:val="24"/>
          <w:szCs w:val="24"/>
        </w:rPr>
      </w:pPr>
      <w:r>
        <w:rPr>
          <w:rFonts w:ascii="Times New Roman" w:hAnsi="Times New Roman"/>
          <w:sz w:val="24"/>
          <w:szCs w:val="24"/>
        </w:rPr>
        <w:lastRenderedPageBreak/>
        <w:t xml:space="preserve">kontrolovať či zamestnávateľ riadne vyšetruje príčiny pracovných úrazov, zúčastňovať sa na zisťovaní príčin pracovných úrazov a chorôb z povolania, prípadne ich sami vyšetrovať, </w:t>
      </w:r>
    </w:p>
    <w:p w:rsidR="00E4091C" w:rsidRDefault="00E4091C" w:rsidP="00E4091C">
      <w:pPr>
        <w:pStyle w:val="Bezriadkovania"/>
        <w:numPr>
          <w:ilvl w:val="0"/>
          <w:numId w:val="43"/>
        </w:numPr>
        <w:jc w:val="both"/>
        <w:rPr>
          <w:rFonts w:ascii="Times New Roman" w:hAnsi="Times New Roman"/>
          <w:sz w:val="24"/>
          <w:szCs w:val="24"/>
        </w:rPr>
      </w:pPr>
      <w:r>
        <w:rPr>
          <w:rFonts w:ascii="Times New Roman" w:hAnsi="Times New Roman"/>
          <w:sz w:val="24"/>
          <w:szCs w:val="24"/>
        </w:rPr>
        <w:t xml:space="preserve">požadovať od zamestnávateľa odstránenie nedostatkov v prevádzke, na strojoch a zariadeniach, alebo pri pracovných postupoch a prerušenie práce v prípade bezprostredného a vážneho ohrozenia života alebo zdravia zamestnancov a ostatných osôb zdržiavajúcich sa v priestoroch alebo pracovisku zamestnávateľa s jeho vedomím, </w:t>
      </w:r>
    </w:p>
    <w:p w:rsidR="00E4091C" w:rsidRDefault="00E4091C" w:rsidP="00E4091C">
      <w:pPr>
        <w:pStyle w:val="Bezriadkovania"/>
        <w:numPr>
          <w:ilvl w:val="0"/>
          <w:numId w:val="43"/>
        </w:numPr>
        <w:jc w:val="both"/>
        <w:rPr>
          <w:rFonts w:ascii="Times New Roman" w:hAnsi="Times New Roman"/>
          <w:sz w:val="24"/>
          <w:szCs w:val="24"/>
        </w:rPr>
      </w:pPr>
      <w:r>
        <w:rPr>
          <w:rFonts w:ascii="Times New Roman" w:hAnsi="Times New Roman"/>
          <w:sz w:val="24"/>
          <w:szCs w:val="24"/>
        </w:rPr>
        <w:t>upozorniť zamestnávateľa na prácu nadčas a nočnú prácu, ktorá by ohrozovala bezpečnosť a ochranu zdravia zamestnancov,</w:t>
      </w:r>
    </w:p>
    <w:p w:rsidR="00E4091C" w:rsidRDefault="00E4091C" w:rsidP="00E4091C">
      <w:pPr>
        <w:pStyle w:val="Bezriadkovania"/>
        <w:numPr>
          <w:ilvl w:val="0"/>
          <w:numId w:val="43"/>
        </w:numPr>
        <w:jc w:val="both"/>
        <w:rPr>
          <w:rFonts w:ascii="Times New Roman" w:hAnsi="Times New Roman"/>
          <w:sz w:val="24"/>
          <w:szCs w:val="24"/>
        </w:rPr>
      </w:pPr>
      <w:r>
        <w:rPr>
          <w:rFonts w:ascii="Times New Roman" w:hAnsi="Times New Roman"/>
          <w:sz w:val="24"/>
          <w:szCs w:val="24"/>
        </w:rPr>
        <w:t>zúčastňovať sa  rokovaní</w:t>
      </w:r>
      <w:r>
        <w:rPr>
          <w:rFonts w:ascii="Times New Roman" w:hAnsi="Times New Roman"/>
          <w:color w:val="FF0000"/>
          <w:sz w:val="24"/>
          <w:szCs w:val="24"/>
        </w:rPr>
        <w:t xml:space="preserve"> </w:t>
      </w:r>
      <w:r>
        <w:rPr>
          <w:rFonts w:ascii="Times New Roman" w:hAnsi="Times New Roman"/>
          <w:sz w:val="24"/>
          <w:szCs w:val="24"/>
        </w:rPr>
        <w:t>o otázkach BOZP.</w:t>
      </w:r>
    </w:p>
    <w:p w:rsidR="00E4091C" w:rsidRDefault="00E4091C" w:rsidP="00E4091C">
      <w:pPr>
        <w:pStyle w:val="Bezriadkovania"/>
        <w:jc w:val="both"/>
        <w:rPr>
          <w:rFonts w:ascii="Times New Roman" w:hAnsi="Times New Roman"/>
          <w:sz w:val="24"/>
          <w:szCs w:val="24"/>
        </w:rPr>
      </w:pPr>
    </w:p>
    <w:p w:rsidR="00E4091C" w:rsidRDefault="006442AF" w:rsidP="00E4091C">
      <w:pPr>
        <w:pStyle w:val="Bezriadkovania"/>
        <w:jc w:val="center"/>
        <w:rPr>
          <w:rFonts w:ascii="Times New Roman" w:hAnsi="Times New Roman"/>
          <w:b/>
          <w:sz w:val="24"/>
          <w:szCs w:val="24"/>
        </w:rPr>
      </w:pPr>
      <w:r>
        <w:rPr>
          <w:rFonts w:ascii="Times New Roman" w:hAnsi="Times New Roman"/>
          <w:b/>
          <w:sz w:val="24"/>
          <w:szCs w:val="24"/>
        </w:rPr>
        <w:t>Článok 21</w:t>
      </w:r>
    </w:p>
    <w:p w:rsidR="00E4091C" w:rsidRDefault="00E4091C" w:rsidP="00E4091C">
      <w:pPr>
        <w:pStyle w:val="Bezriadkovania"/>
        <w:jc w:val="center"/>
        <w:rPr>
          <w:rFonts w:ascii="Times New Roman" w:hAnsi="Times New Roman"/>
          <w:b/>
          <w:sz w:val="24"/>
          <w:szCs w:val="24"/>
        </w:rPr>
      </w:pPr>
      <w:r>
        <w:rPr>
          <w:rFonts w:ascii="Times New Roman" w:hAnsi="Times New Roman"/>
          <w:b/>
          <w:sz w:val="24"/>
          <w:szCs w:val="24"/>
        </w:rPr>
        <w:t>Zdravotná starostlivosť</w:t>
      </w:r>
    </w:p>
    <w:p w:rsidR="00E4091C" w:rsidRDefault="00E4091C" w:rsidP="00E4091C">
      <w:pPr>
        <w:pStyle w:val="Bezriadkovania"/>
        <w:jc w:val="center"/>
        <w:rPr>
          <w:rFonts w:ascii="Times New Roman" w:hAnsi="Times New Roman"/>
          <w:b/>
          <w:sz w:val="24"/>
          <w:szCs w:val="24"/>
        </w:rPr>
      </w:pPr>
    </w:p>
    <w:p w:rsidR="00E4091C" w:rsidRDefault="00E4091C" w:rsidP="00E4091C">
      <w:pPr>
        <w:pStyle w:val="Bezriadkovania"/>
        <w:jc w:val="both"/>
        <w:rPr>
          <w:rFonts w:ascii="Times New Roman" w:hAnsi="Times New Roman"/>
          <w:sz w:val="24"/>
          <w:szCs w:val="24"/>
        </w:rPr>
      </w:pPr>
      <w:r>
        <w:rPr>
          <w:rFonts w:ascii="Times New Roman" w:hAnsi="Times New Roman"/>
          <w:sz w:val="24"/>
          <w:szCs w:val="24"/>
        </w:rPr>
        <w:t>Zamestnávateľ sa zaväzuje:</w:t>
      </w:r>
    </w:p>
    <w:p w:rsidR="00E4091C" w:rsidRDefault="00E4091C" w:rsidP="00E4091C">
      <w:pPr>
        <w:pStyle w:val="Bezriadkovania"/>
        <w:numPr>
          <w:ilvl w:val="0"/>
          <w:numId w:val="44"/>
        </w:numPr>
        <w:jc w:val="both"/>
        <w:rPr>
          <w:rFonts w:ascii="Times New Roman" w:hAnsi="Times New Roman"/>
          <w:sz w:val="24"/>
          <w:szCs w:val="24"/>
        </w:rPr>
      </w:pPr>
      <w:r>
        <w:rPr>
          <w:rFonts w:ascii="Times New Roman" w:hAnsi="Times New Roman"/>
          <w:sz w:val="24"/>
          <w:szCs w:val="24"/>
        </w:rPr>
        <w:t>umožniť preventívne lekárske prehliadky  zdravotného stavu zamestnanca na svoj náklad,</w:t>
      </w:r>
    </w:p>
    <w:p w:rsidR="00E4091C" w:rsidRPr="006442AF" w:rsidRDefault="00E4091C" w:rsidP="006442AF">
      <w:pPr>
        <w:pStyle w:val="Bezriadkovania"/>
        <w:numPr>
          <w:ilvl w:val="0"/>
          <w:numId w:val="44"/>
        </w:numPr>
        <w:jc w:val="both"/>
        <w:rPr>
          <w:rFonts w:ascii="Times New Roman" w:hAnsi="Times New Roman"/>
          <w:sz w:val="24"/>
          <w:szCs w:val="24"/>
        </w:rPr>
      </w:pPr>
      <w:r>
        <w:rPr>
          <w:rFonts w:ascii="Times New Roman" w:hAnsi="Times New Roman"/>
          <w:sz w:val="24"/>
          <w:szCs w:val="24"/>
        </w:rPr>
        <w:t>vybaviť pracoviská príslušnými hygienickými pomôckami a stav lekárničiek udržiavať v zmysle platných noriem,</w:t>
      </w:r>
    </w:p>
    <w:p w:rsidR="00E4091C" w:rsidRDefault="00E4091C" w:rsidP="00E4091C">
      <w:pPr>
        <w:pStyle w:val="Bezriadkovania"/>
        <w:numPr>
          <w:ilvl w:val="0"/>
          <w:numId w:val="44"/>
        </w:numPr>
        <w:jc w:val="both"/>
        <w:rPr>
          <w:rFonts w:ascii="Times New Roman" w:hAnsi="Times New Roman"/>
          <w:sz w:val="24"/>
          <w:szCs w:val="24"/>
        </w:rPr>
      </w:pPr>
      <w:r>
        <w:rPr>
          <w:rFonts w:ascii="Times New Roman" w:hAnsi="Times New Roman"/>
          <w:sz w:val="24"/>
          <w:szCs w:val="24"/>
        </w:rPr>
        <w:t>počas dočasnej pracovnej neschopnosti zamestnanca výška náhrady príjmu je v období</w:t>
      </w:r>
    </w:p>
    <w:p w:rsidR="00E4091C" w:rsidRDefault="00E4091C" w:rsidP="00E4091C">
      <w:pPr>
        <w:pStyle w:val="Bezriadkovania"/>
        <w:numPr>
          <w:ilvl w:val="0"/>
          <w:numId w:val="45"/>
        </w:numPr>
        <w:jc w:val="both"/>
        <w:rPr>
          <w:rFonts w:ascii="Times New Roman" w:hAnsi="Times New Roman"/>
          <w:sz w:val="24"/>
          <w:szCs w:val="24"/>
        </w:rPr>
      </w:pPr>
      <w:r>
        <w:rPr>
          <w:rFonts w:ascii="Times New Roman" w:hAnsi="Times New Roman"/>
          <w:sz w:val="24"/>
          <w:szCs w:val="24"/>
        </w:rPr>
        <w:t>od prvého d</w:t>
      </w:r>
      <w:r w:rsidR="006442AF">
        <w:rPr>
          <w:rFonts w:ascii="Times New Roman" w:hAnsi="Times New Roman"/>
          <w:sz w:val="24"/>
          <w:szCs w:val="24"/>
        </w:rPr>
        <w:t xml:space="preserve">ňa pracovnej neschopnosti 25 </w:t>
      </w:r>
      <w:r>
        <w:rPr>
          <w:rFonts w:ascii="Times New Roman" w:hAnsi="Times New Roman"/>
          <w:sz w:val="24"/>
          <w:szCs w:val="24"/>
        </w:rPr>
        <w:t>% denného vymeriavacieho základu zamestnanca,</w:t>
      </w:r>
    </w:p>
    <w:p w:rsidR="00E4091C" w:rsidRDefault="00E4091C" w:rsidP="00E4091C">
      <w:pPr>
        <w:pStyle w:val="Bezriadkovania"/>
        <w:numPr>
          <w:ilvl w:val="0"/>
          <w:numId w:val="45"/>
        </w:numPr>
        <w:jc w:val="both"/>
        <w:rPr>
          <w:rFonts w:ascii="Times New Roman" w:hAnsi="Times New Roman"/>
          <w:sz w:val="24"/>
          <w:szCs w:val="24"/>
        </w:rPr>
      </w:pPr>
      <w:r>
        <w:rPr>
          <w:rFonts w:ascii="Times New Roman" w:hAnsi="Times New Roman"/>
          <w:sz w:val="24"/>
          <w:szCs w:val="24"/>
        </w:rPr>
        <w:t>od štvrtého dňa do desiateho dňa dočasnej pracovnej n</w:t>
      </w:r>
      <w:r w:rsidR="006442AF">
        <w:rPr>
          <w:rFonts w:ascii="Times New Roman" w:hAnsi="Times New Roman"/>
          <w:sz w:val="24"/>
          <w:szCs w:val="24"/>
        </w:rPr>
        <w:t>eschopnosti zamestnanca 55</w:t>
      </w:r>
      <w:r>
        <w:rPr>
          <w:rFonts w:ascii="Times New Roman" w:hAnsi="Times New Roman"/>
          <w:sz w:val="24"/>
          <w:szCs w:val="24"/>
        </w:rPr>
        <w:t>% denného vymeriavacieho základu (§ 8 zákona č. 462/2003 Z. z.).</w:t>
      </w:r>
    </w:p>
    <w:p w:rsidR="00E4091C" w:rsidRDefault="00E4091C" w:rsidP="00E4091C">
      <w:pPr>
        <w:pStyle w:val="Bezriadkovania"/>
        <w:numPr>
          <w:ilvl w:val="0"/>
          <w:numId w:val="44"/>
        </w:numPr>
        <w:jc w:val="both"/>
        <w:rPr>
          <w:rFonts w:ascii="Times New Roman" w:hAnsi="Times New Roman"/>
          <w:sz w:val="24"/>
          <w:szCs w:val="24"/>
        </w:rPr>
      </w:pPr>
      <w:r>
        <w:rPr>
          <w:rFonts w:ascii="Times New Roman" w:hAnsi="Times New Roman"/>
          <w:sz w:val="24"/>
          <w:szCs w:val="24"/>
        </w:rPr>
        <w:t>zabezpečiť pedagogickým zamestnancom a odborným zamestnancom v pracovnom čase preventívne psychologické poradenstvo najmenej jedenkrát ročne a umožn</w:t>
      </w:r>
      <w:r>
        <w:rPr>
          <w:rFonts w:ascii="Times New Roman" w:hAnsi="Times New Roman"/>
          <w:color w:val="FF0000"/>
          <w:sz w:val="24"/>
          <w:szCs w:val="24"/>
        </w:rPr>
        <w:t>iť</w:t>
      </w:r>
      <w:r>
        <w:rPr>
          <w:rFonts w:ascii="Times New Roman" w:hAnsi="Times New Roman"/>
          <w:sz w:val="24"/>
          <w:szCs w:val="24"/>
        </w:rPr>
        <w:t xml:space="preserve"> im absolvovať tréning zameraný na predchádzanie a zvládanie agresivity, na sebapoznanie a riešenie konfliktov.</w:t>
      </w:r>
    </w:p>
    <w:p w:rsidR="00E4091C" w:rsidRDefault="00E4091C" w:rsidP="00E4091C">
      <w:pPr>
        <w:pStyle w:val="Bezriadkovania"/>
        <w:ind w:left="720"/>
        <w:jc w:val="both"/>
        <w:rPr>
          <w:rFonts w:ascii="Times New Roman" w:hAnsi="Times New Roman"/>
          <w:sz w:val="24"/>
          <w:szCs w:val="24"/>
        </w:rPr>
      </w:pPr>
    </w:p>
    <w:p w:rsidR="00BB7965" w:rsidRDefault="00BB7965" w:rsidP="00E4091C">
      <w:pPr>
        <w:pStyle w:val="Bezriadkovania"/>
        <w:ind w:left="720"/>
        <w:jc w:val="both"/>
        <w:rPr>
          <w:rFonts w:ascii="Times New Roman" w:hAnsi="Times New Roman"/>
          <w:sz w:val="24"/>
          <w:szCs w:val="24"/>
        </w:rPr>
      </w:pPr>
    </w:p>
    <w:p w:rsidR="00E4091C" w:rsidRDefault="006442AF" w:rsidP="00E4091C">
      <w:pPr>
        <w:pStyle w:val="Nadpis2"/>
        <w:rPr>
          <w:b/>
          <w:bCs/>
          <w:iCs/>
        </w:rPr>
      </w:pPr>
      <w:r>
        <w:rPr>
          <w:b/>
          <w:bCs/>
          <w:iCs/>
        </w:rPr>
        <w:t>Článok 22</w:t>
      </w:r>
    </w:p>
    <w:p w:rsidR="00E4091C" w:rsidRDefault="00E4091C" w:rsidP="00E4091C">
      <w:pPr>
        <w:pStyle w:val="Nadpis2"/>
        <w:rPr>
          <w:b/>
          <w:bCs/>
          <w:iCs/>
        </w:rPr>
      </w:pPr>
      <w:r>
        <w:rPr>
          <w:b/>
          <w:bCs/>
          <w:iCs/>
        </w:rPr>
        <w:t>Rekreačná starostlivosť a starostlivosť o deti zamestnancov</w:t>
      </w:r>
    </w:p>
    <w:p w:rsidR="00E4091C" w:rsidRDefault="00E4091C" w:rsidP="00E4091C"/>
    <w:p w:rsidR="00E4091C" w:rsidRDefault="00E4091C" w:rsidP="00E4091C">
      <w:pPr>
        <w:pStyle w:val="Bezriadkovania"/>
        <w:numPr>
          <w:ilvl w:val="0"/>
          <w:numId w:val="46"/>
        </w:numPr>
        <w:ind w:left="284" w:hanging="568"/>
        <w:jc w:val="both"/>
        <w:rPr>
          <w:rFonts w:ascii="Times New Roman" w:hAnsi="Times New Roman"/>
          <w:sz w:val="24"/>
          <w:szCs w:val="24"/>
        </w:rPr>
      </w:pPr>
      <w:r>
        <w:rPr>
          <w:rFonts w:ascii="Times New Roman" w:hAnsi="Times New Roman"/>
          <w:sz w:val="24"/>
          <w:szCs w:val="24"/>
        </w:rPr>
        <w:t>Základná organizácia zabezpečí v rámci využívania vlastných i prenajatých rekreačných zariadení organizovanie doplnkovej rekreácie v čase hlavných i vedľajších prázdnin. Podľa  vnútorných</w:t>
      </w:r>
      <w:r>
        <w:rPr>
          <w:rFonts w:ascii="Times New Roman" w:hAnsi="Times New Roman"/>
          <w:color w:val="FF0000"/>
          <w:sz w:val="24"/>
          <w:szCs w:val="24"/>
        </w:rPr>
        <w:t xml:space="preserve"> </w:t>
      </w:r>
      <w:r>
        <w:rPr>
          <w:rFonts w:ascii="Times New Roman" w:hAnsi="Times New Roman"/>
          <w:sz w:val="24"/>
          <w:szCs w:val="24"/>
        </w:rPr>
        <w:t xml:space="preserve">zväzových zásad v čase hlavných prázdnin poskytne príspevok na rekreačné poukazy pre zamestnancov – členov  OZ </w:t>
      </w:r>
      <w:proofErr w:type="spellStart"/>
      <w:r>
        <w:rPr>
          <w:rFonts w:ascii="Times New Roman" w:hAnsi="Times New Roman"/>
          <w:sz w:val="24"/>
          <w:szCs w:val="24"/>
        </w:rPr>
        <w:t>PŠaV</w:t>
      </w:r>
      <w:proofErr w:type="spellEnd"/>
      <w:r>
        <w:rPr>
          <w:rFonts w:ascii="Times New Roman" w:hAnsi="Times New Roman"/>
          <w:sz w:val="24"/>
          <w:szCs w:val="24"/>
        </w:rPr>
        <w:t xml:space="preserve"> na Slovensku</w:t>
      </w:r>
      <w:r>
        <w:rPr>
          <w:rFonts w:ascii="Times New Roman" w:hAnsi="Times New Roman"/>
          <w:color w:val="FF0000"/>
          <w:sz w:val="24"/>
          <w:szCs w:val="24"/>
        </w:rPr>
        <w:t xml:space="preserve"> </w:t>
      </w:r>
      <w:r>
        <w:rPr>
          <w:rFonts w:ascii="Times New Roman" w:hAnsi="Times New Roman"/>
          <w:sz w:val="24"/>
          <w:szCs w:val="24"/>
        </w:rPr>
        <w:t>a ich rodinných príslušníkov.</w:t>
      </w:r>
    </w:p>
    <w:p w:rsidR="00E4091C" w:rsidRDefault="00E4091C" w:rsidP="00E4091C">
      <w:pPr>
        <w:pStyle w:val="Bezriadkovania"/>
        <w:numPr>
          <w:ilvl w:val="0"/>
          <w:numId w:val="46"/>
        </w:numPr>
        <w:ind w:left="284" w:hanging="568"/>
        <w:jc w:val="both"/>
        <w:rPr>
          <w:rFonts w:ascii="Times New Roman" w:hAnsi="Times New Roman"/>
          <w:sz w:val="24"/>
          <w:szCs w:val="24"/>
        </w:rPr>
      </w:pPr>
      <w:r>
        <w:rPr>
          <w:rFonts w:ascii="Times New Roman" w:hAnsi="Times New Roman"/>
          <w:sz w:val="24"/>
          <w:szCs w:val="24"/>
        </w:rPr>
        <w:t>Zamestnávateľ po dohode s odborovou organizáciou podľa konkrétnych podmienok a možností zabezpečí pre zamestnancov, ich rodinných príslušníkov a dôchodcov, bývalých zamestnancov, rekreáciu vrátane detskej v súlade s  vnútornými</w:t>
      </w:r>
      <w:r>
        <w:rPr>
          <w:rFonts w:ascii="Times New Roman" w:hAnsi="Times New Roman"/>
          <w:color w:val="FF0000"/>
          <w:sz w:val="24"/>
          <w:szCs w:val="24"/>
        </w:rPr>
        <w:t xml:space="preserve"> </w:t>
      </w:r>
      <w:r>
        <w:rPr>
          <w:rFonts w:ascii="Times New Roman" w:hAnsi="Times New Roman"/>
          <w:sz w:val="24"/>
          <w:szCs w:val="24"/>
        </w:rPr>
        <w:t>organizačnými zásadami.</w:t>
      </w:r>
    </w:p>
    <w:p w:rsidR="00E4091C" w:rsidRDefault="00E4091C" w:rsidP="00E4091C">
      <w:pPr>
        <w:pStyle w:val="Bezriadkovania"/>
        <w:numPr>
          <w:ilvl w:val="0"/>
          <w:numId w:val="46"/>
        </w:numPr>
        <w:ind w:left="284" w:hanging="568"/>
        <w:jc w:val="both"/>
        <w:rPr>
          <w:rFonts w:ascii="Times New Roman" w:hAnsi="Times New Roman"/>
          <w:sz w:val="24"/>
          <w:szCs w:val="24"/>
        </w:rPr>
      </w:pPr>
      <w:r>
        <w:rPr>
          <w:rFonts w:ascii="Times New Roman" w:hAnsi="Times New Roman"/>
          <w:sz w:val="24"/>
          <w:szCs w:val="24"/>
        </w:rPr>
        <w:t>Zamestnávateľ poskytne matkám a osamelým zamestnancom s deťmi do 10 rokov okrem dovolenky neplatené voľno na ich žiadosť  na ďalšiu starostlivosť o deti, v čase školských prázdnin, pokiaľ tomu nebránia vážne prevádzkové dôvody v dĺžke 5 dní.  Poskytovanie tohto voľna sa nesmie viazať na čerpanie dovolenky.</w:t>
      </w:r>
    </w:p>
    <w:p w:rsidR="00DE2C6A" w:rsidRDefault="00DE2C6A" w:rsidP="00DE2C6A">
      <w:pPr>
        <w:pStyle w:val="Bezriadkovania"/>
        <w:ind w:left="284"/>
        <w:jc w:val="both"/>
        <w:rPr>
          <w:rFonts w:ascii="Times New Roman" w:hAnsi="Times New Roman"/>
          <w:sz w:val="24"/>
          <w:szCs w:val="24"/>
        </w:rPr>
      </w:pPr>
    </w:p>
    <w:p w:rsidR="00E4091C" w:rsidRDefault="00E4091C" w:rsidP="00E4091C">
      <w:pPr>
        <w:pStyle w:val="Zarkazkladnhotextu2"/>
        <w:spacing w:after="0" w:line="240" w:lineRule="auto"/>
        <w:ind w:left="284"/>
        <w:jc w:val="both"/>
        <w:rPr>
          <w:rFonts w:ascii="Times New Roman" w:hAnsi="Times New Roman"/>
          <w:sz w:val="24"/>
          <w:szCs w:val="24"/>
        </w:rPr>
      </w:pPr>
    </w:p>
    <w:p w:rsidR="00E4091C" w:rsidRDefault="006442AF" w:rsidP="00E4091C">
      <w:pPr>
        <w:pStyle w:val="Nadpis2"/>
        <w:rPr>
          <w:b/>
        </w:rPr>
      </w:pPr>
      <w:r>
        <w:rPr>
          <w:b/>
        </w:rPr>
        <w:lastRenderedPageBreak/>
        <w:t>Článok 23</w:t>
      </w:r>
    </w:p>
    <w:p w:rsidR="00E4091C" w:rsidRPr="008420A9" w:rsidRDefault="00E4091C" w:rsidP="008420A9">
      <w:pPr>
        <w:pStyle w:val="Nadpis2"/>
        <w:rPr>
          <w:b/>
        </w:rPr>
      </w:pPr>
      <w:r>
        <w:rPr>
          <w:b/>
        </w:rPr>
        <w:t>Stravovanie</w:t>
      </w:r>
    </w:p>
    <w:p w:rsidR="00E4091C" w:rsidRDefault="00E4091C" w:rsidP="00E4091C">
      <w:pPr>
        <w:pStyle w:val="Bezriadkovania"/>
        <w:numPr>
          <w:ilvl w:val="0"/>
          <w:numId w:val="47"/>
        </w:numPr>
        <w:ind w:left="284" w:hanging="568"/>
        <w:jc w:val="both"/>
        <w:rPr>
          <w:rFonts w:ascii="Times New Roman" w:hAnsi="Times New Roman"/>
          <w:sz w:val="24"/>
          <w:szCs w:val="24"/>
        </w:rPr>
      </w:pPr>
      <w:r>
        <w:rPr>
          <w:rFonts w:ascii="Times New Roman" w:hAnsi="Times New Roman"/>
          <w:sz w:val="24"/>
          <w:szCs w:val="24"/>
        </w:rPr>
        <w:t>Zamestnávateľ sa zaväzuje v zmysle § 152 ZP zabezpečovať zamestnancom vo všetkých pracovných zmenách stravovanie zodpovedajúce zásadám správnej výživy priamo na pracoviskách alebo v ich blízkosti, s výnimkou zamestnancov vyslaných na pracovnú cestu,  ktorí na svojom pravidelnom  pracovisku odpracovali viac ako štyri hodiny.</w:t>
      </w:r>
    </w:p>
    <w:p w:rsidR="00E4091C" w:rsidRDefault="00E4091C" w:rsidP="00E4091C">
      <w:pPr>
        <w:pStyle w:val="Bezriadkovania"/>
        <w:numPr>
          <w:ilvl w:val="0"/>
          <w:numId w:val="47"/>
        </w:numPr>
        <w:ind w:left="284" w:hanging="568"/>
        <w:jc w:val="both"/>
        <w:rPr>
          <w:rFonts w:ascii="Times New Roman" w:hAnsi="Times New Roman"/>
          <w:sz w:val="24"/>
          <w:szCs w:val="24"/>
        </w:rPr>
      </w:pPr>
      <w:r>
        <w:rPr>
          <w:rFonts w:ascii="Times New Roman" w:hAnsi="Times New Roman"/>
          <w:sz w:val="24"/>
          <w:szCs w:val="24"/>
        </w:rPr>
        <w:t>Zamestnávateľ bude zabezpečovať stravovanie podaním jedného teplého hlavného jedla, vrátane vhodného nápoja v priebehu pracovnej zmeny vo vlastnom zariadení, v stravovacom zariadení iného zamestnávateľa alebo prostredníctvom právnickej osoby. Za pracovnú zmenu sa pre tento účel považuje výkon práce dlhší ako štyri hodiny.</w:t>
      </w:r>
    </w:p>
    <w:p w:rsidR="00E4091C" w:rsidRDefault="00E4091C" w:rsidP="00E4091C">
      <w:pPr>
        <w:pStyle w:val="Bezriadkovania"/>
        <w:numPr>
          <w:ilvl w:val="0"/>
          <w:numId w:val="47"/>
        </w:numPr>
        <w:ind w:left="284" w:hanging="568"/>
        <w:jc w:val="both"/>
        <w:rPr>
          <w:rFonts w:ascii="Times New Roman" w:hAnsi="Times New Roman"/>
          <w:sz w:val="24"/>
          <w:szCs w:val="24"/>
        </w:rPr>
      </w:pPr>
      <w:r>
        <w:rPr>
          <w:rFonts w:ascii="Times New Roman" w:hAnsi="Times New Roman"/>
          <w:sz w:val="24"/>
          <w:szCs w:val="24"/>
        </w:rPr>
        <w:t>Zamestnávateľ prispieva na stravovanie z rozpočtu zamestnávateľa sumou vo výške 55 % ceny jedla, najviac však na každé jedlo do sumy 55 % stravného poskytovaného pri pracovnej ceste v trvaní 5 až 12 hodín podľa zákona o cestovných náhradách č. 283/2002 Z. z. v znení neskorších predpisov.</w:t>
      </w:r>
    </w:p>
    <w:p w:rsidR="00E4091C" w:rsidRPr="008420A9" w:rsidRDefault="00E4091C" w:rsidP="00E4091C">
      <w:pPr>
        <w:pStyle w:val="Bezriadkovania"/>
        <w:numPr>
          <w:ilvl w:val="0"/>
          <w:numId w:val="47"/>
        </w:numPr>
        <w:ind w:left="284" w:hanging="568"/>
        <w:jc w:val="both"/>
        <w:rPr>
          <w:rFonts w:ascii="Times New Roman" w:hAnsi="Times New Roman"/>
          <w:sz w:val="24"/>
          <w:szCs w:val="24"/>
        </w:rPr>
      </w:pPr>
      <w:r>
        <w:rPr>
          <w:rFonts w:ascii="Times New Roman" w:hAnsi="Times New Roman"/>
          <w:sz w:val="24"/>
          <w:szCs w:val="24"/>
        </w:rPr>
        <w:t>Zamestnávateľ sa zaväzuje prispievať na stravovanie aj zo sociálneho fondu v zmysle zákona č. 152/1994 Z. z. o sociálnom fonde v znení neskorších predpisov v sume ..... € na jedno hlavné jedlo.</w:t>
      </w:r>
    </w:p>
    <w:p w:rsidR="00E4091C" w:rsidRDefault="006442AF" w:rsidP="008420A9">
      <w:pPr>
        <w:pStyle w:val="Nadpis2"/>
        <w:ind w:left="3540" w:firstLine="708"/>
        <w:jc w:val="left"/>
        <w:rPr>
          <w:b/>
        </w:rPr>
      </w:pPr>
      <w:r>
        <w:rPr>
          <w:b/>
        </w:rPr>
        <w:t>Článok 24</w:t>
      </w:r>
    </w:p>
    <w:p w:rsidR="00E4091C" w:rsidRDefault="00E4091C" w:rsidP="00E4091C">
      <w:pPr>
        <w:pStyle w:val="Nadpis2"/>
        <w:rPr>
          <w:b/>
        </w:rPr>
      </w:pPr>
      <w:r>
        <w:rPr>
          <w:b/>
        </w:rPr>
        <w:t>Starostlivosť o bývanie</w:t>
      </w:r>
    </w:p>
    <w:p w:rsidR="00E4091C" w:rsidRDefault="00E4091C" w:rsidP="00E4091C">
      <w:pPr>
        <w:pStyle w:val="Nadpis2"/>
        <w:jc w:val="both"/>
      </w:pPr>
      <w:r>
        <w:t>Zamestnávateľ, ak spravuje byty vo svojej pôsobnosti, sa zaväzuje informovať odborovú organizáciu o obsadení služobných bytov a oprávnenosti ich užívania.</w:t>
      </w:r>
    </w:p>
    <w:p w:rsidR="00DE2C6A" w:rsidRDefault="00DE2C6A" w:rsidP="00E4091C">
      <w:pPr>
        <w:jc w:val="both"/>
        <w:rPr>
          <w:rFonts w:ascii="Times New Roman" w:hAnsi="Times New Roman"/>
        </w:rPr>
      </w:pPr>
    </w:p>
    <w:p w:rsidR="00BB7965" w:rsidRPr="00BB7965" w:rsidRDefault="006442AF" w:rsidP="00BB7965">
      <w:pPr>
        <w:pStyle w:val="Nadpis2"/>
        <w:rPr>
          <w:b/>
        </w:rPr>
      </w:pPr>
      <w:r>
        <w:rPr>
          <w:b/>
        </w:rPr>
        <w:t>Článok 25</w:t>
      </w:r>
    </w:p>
    <w:p w:rsidR="00BB7965" w:rsidRPr="00BB7965" w:rsidRDefault="00E4091C" w:rsidP="00BB7965">
      <w:pPr>
        <w:pStyle w:val="Nadpis2"/>
        <w:rPr>
          <w:b/>
        </w:rPr>
      </w:pPr>
      <w:r>
        <w:rPr>
          <w:b/>
        </w:rPr>
        <w:t>Starostlivosť o</w:t>
      </w:r>
      <w:r w:rsidR="00BB7965">
        <w:rPr>
          <w:b/>
        </w:rPr>
        <w:t> </w:t>
      </w:r>
      <w:r>
        <w:rPr>
          <w:b/>
        </w:rPr>
        <w:t>kvalifikáciu</w:t>
      </w:r>
      <w:r w:rsidR="00BB7965">
        <w:rPr>
          <w:b/>
        </w:rPr>
        <w:t xml:space="preserve">   </w:t>
      </w:r>
    </w:p>
    <w:p w:rsidR="00E4091C" w:rsidRDefault="00E4091C" w:rsidP="00E4091C">
      <w:pPr>
        <w:pStyle w:val="Nadpis2"/>
        <w:numPr>
          <w:ilvl w:val="0"/>
          <w:numId w:val="48"/>
        </w:numPr>
        <w:ind w:left="284" w:hanging="568"/>
        <w:jc w:val="left"/>
      </w:pPr>
      <w:r>
        <w:t>Zamestnávateľ sa zaväzuje starať sa o prehlbovanie kvalifikácie zamestnancov, prípadne jej zvyšovanie, dodržiavať § 3 ods. 3 a 5 OVZ a dbať,</w:t>
      </w:r>
      <w:r>
        <w:rPr>
          <w:color w:val="FF0000"/>
        </w:rPr>
        <w:t xml:space="preserve"> </w:t>
      </w:r>
      <w:r>
        <w:t>aby zamestnanci boli zamestnávaní prácami zodpovedajúcimi dosiahnutej kvalifikácii.</w:t>
      </w:r>
    </w:p>
    <w:p w:rsidR="00E4091C" w:rsidRDefault="00E4091C" w:rsidP="00E4091C">
      <w:pPr>
        <w:pStyle w:val="Nadpis2"/>
        <w:numPr>
          <w:ilvl w:val="0"/>
          <w:numId w:val="48"/>
        </w:numPr>
        <w:tabs>
          <w:tab w:val="left" w:pos="284"/>
        </w:tabs>
        <w:ind w:left="284" w:hanging="568"/>
        <w:jc w:val="both"/>
        <w:rPr>
          <w:color w:val="FF0000"/>
        </w:rPr>
      </w:pPr>
      <w:r>
        <w:t xml:space="preserve">Zamestnancom, ktorí si zvyšujú kvalifikáciu a majú uzavreté príslušné dohody so zamestnávateľom, bude poskytovať pracovné úľavy a ekonomické zabezpečenie podľa platných predpisov. </w:t>
      </w:r>
    </w:p>
    <w:p w:rsidR="00E4091C" w:rsidRDefault="00E4091C" w:rsidP="00E4091C">
      <w:pPr>
        <w:pStyle w:val="Nadpis2"/>
        <w:numPr>
          <w:ilvl w:val="0"/>
          <w:numId w:val="48"/>
        </w:numPr>
        <w:ind w:left="284" w:hanging="568"/>
        <w:jc w:val="both"/>
      </w:pPr>
      <w:r>
        <w:t>Zamestnávateľ poskytne pedagogickému zamestnancovi a odbornému zamestnancovi pracovné voľno s náhradou funkčného platu v rozsahu</w:t>
      </w:r>
    </w:p>
    <w:p w:rsidR="00E4091C" w:rsidRDefault="00E4091C" w:rsidP="00E4091C">
      <w:pPr>
        <w:pStyle w:val="Nadpis2"/>
        <w:numPr>
          <w:ilvl w:val="0"/>
          <w:numId w:val="49"/>
        </w:numPr>
        <w:jc w:val="both"/>
      </w:pPr>
      <w:r>
        <w:t>päť pracovných dní v kalendárnom roku na účasť na kontinuálnom vzdelávaní,</w:t>
      </w:r>
    </w:p>
    <w:p w:rsidR="00E4091C" w:rsidRDefault="00E4091C" w:rsidP="00E4091C">
      <w:pPr>
        <w:pStyle w:val="Nadpis2"/>
        <w:numPr>
          <w:ilvl w:val="0"/>
          <w:numId w:val="49"/>
        </w:numPr>
        <w:jc w:val="both"/>
      </w:pPr>
      <w:r>
        <w:t>ďalších päť pracovných dní na prípravu a vykonanie prvej atestácie alebo druhej atestácie.</w:t>
      </w:r>
    </w:p>
    <w:p w:rsidR="00E4091C" w:rsidRDefault="00E4091C" w:rsidP="00E4091C">
      <w:pPr>
        <w:pStyle w:val="Nadpis2"/>
        <w:numPr>
          <w:ilvl w:val="0"/>
          <w:numId w:val="48"/>
        </w:numPr>
        <w:ind w:left="284" w:hanging="568"/>
        <w:jc w:val="both"/>
      </w:pPr>
      <w:r>
        <w:t>Ak trvá pracovný pomer pedagogického zamestnanca len v období školského vyučovania, vzniká mu za každý kalendárny mesiac trvania pracovného pomeru nárok na pol dňa pracovného voľna podľa odseku 3 písm. a).</w:t>
      </w:r>
    </w:p>
    <w:p w:rsidR="00BB7965" w:rsidRPr="00BB7965" w:rsidRDefault="00BB7965" w:rsidP="00BB7965"/>
    <w:p w:rsidR="00E4091C" w:rsidRDefault="00E4091C" w:rsidP="00E4091C">
      <w:pPr>
        <w:pStyle w:val="Nadpis2"/>
        <w:numPr>
          <w:ilvl w:val="0"/>
          <w:numId w:val="48"/>
        </w:numPr>
        <w:ind w:left="284" w:hanging="568"/>
        <w:jc w:val="both"/>
      </w:pPr>
      <w:r>
        <w:t>Pracovné voľno podľa odseku 3 čerpá pedagogický zamestnanec alebo odborný zamestnanec po dohode so zamestnávateľom, spravidla keď je obmedzená alebo prerušená prevádzka pracoviska.</w:t>
      </w:r>
    </w:p>
    <w:p w:rsidR="008420A9" w:rsidRDefault="008420A9" w:rsidP="008420A9">
      <w:pPr>
        <w:pStyle w:val="Bezriadkovania"/>
        <w:ind w:left="2832" w:firstLine="708"/>
        <w:rPr>
          <w:rFonts w:ascii="Times New Roman" w:hAnsi="Times New Roman"/>
          <w:b/>
          <w:sz w:val="24"/>
          <w:szCs w:val="24"/>
        </w:rPr>
      </w:pPr>
    </w:p>
    <w:p w:rsidR="00E4091C" w:rsidRDefault="006442AF" w:rsidP="008420A9">
      <w:pPr>
        <w:pStyle w:val="Bezriadkovania"/>
        <w:ind w:left="2832" w:firstLine="708"/>
        <w:rPr>
          <w:rFonts w:ascii="Times New Roman" w:hAnsi="Times New Roman"/>
          <w:b/>
          <w:sz w:val="24"/>
          <w:szCs w:val="24"/>
        </w:rPr>
      </w:pPr>
      <w:r>
        <w:rPr>
          <w:rFonts w:ascii="Times New Roman" w:hAnsi="Times New Roman"/>
          <w:b/>
          <w:sz w:val="24"/>
          <w:szCs w:val="24"/>
        </w:rPr>
        <w:t>Článok 26</w:t>
      </w:r>
    </w:p>
    <w:p w:rsidR="00E4091C" w:rsidRPr="008420A9" w:rsidRDefault="00E4091C" w:rsidP="008420A9">
      <w:pPr>
        <w:pStyle w:val="Bezriadkovania"/>
        <w:ind w:left="708" w:firstLine="708"/>
        <w:rPr>
          <w:rFonts w:ascii="Times New Roman" w:hAnsi="Times New Roman"/>
          <w:b/>
          <w:sz w:val="24"/>
          <w:szCs w:val="24"/>
        </w:rPr>
      </w:pPr>
      <w:r>
        <w:rPr>
          <w:rFonts w:ascii="Times New Roman" w:hAnsi="Times New Roman"/>
          <w:b/>
          <w:sz w:val="24"/>
          <w:szCs w:val="24"/>
        </w:rPr>
        <w:t>Zásady pre tvorbu a použitie sociálneho fondu</w:t>
      </w:r>
    </w:p>
    <w:p w:rsidR="00E4091C" w:rsidRDefault="00E4091C" w:rsidP="00E4091C">
      <w:pPr>
        <w:pStyle w:val="Bezriadkovania"/>
        <w:numPr>
          <w:ilvl w:val="0"/>
          <w:numId w:val="50"/>
        </w:numPr>
        <w:ind w:left="284" w:hanging="568"/>
        <w:jc w:val="both"/>
        <w:rPr>
          <w:rFonts w:ascii="Times New Roman" w:hAnsi="Times New Roman"/>
          <w:sz w:val="24"/>
          <w:szCs w:val="24"/>
        </w:rPr>
      </w:pPr>
      <w:r>
        <w:rPr>
          <w:rFonts w:ascii="Times New Roman" w:hAnsi="Times New Roman"/>
          <w:sz w:val="24"/>
          <w:szCs w:val="24"/>
        </w:rPr>
        <w:t>Zmluvné strany sa dohodli, že výška sociálneho fondu sa  určuje nasledovne:</w:t>
      </w:r>
    </w:p>
    <w:p w:rsidR="00E4091C" w:rsidRDefault="00E4091C" w:rsidP="00E4091C">
      <w:pPr>
        <w:pStyle w:val="Bezriadkovania"/>
        <w:ind w:left="284"/>
        <w:jc w:val="both"/>
        <w:rPr>
          <w:rFonts w:ascii="Times New Roman" w:hAnsi="Times New Roman"/>
          <w:sz w:val="24"/>
          <w:szCs w:val="24"/>
        </w:rPr>
      </w:pPr>
      <w:r>
        <w:rPr>
          <w:rFonts w:ascii="Times New Roman" w:hAnsi="Times New Roman"/>
          <w:sz w:val="24"/>
          <w:szCs w:val="24"/>
        </w:rPr>
        <w:t>Celkový ročný prídel do sociálneho fondu je tvorený:</w:t>
      </w:r>
    </w:p>
    <w:p w:rsidR="00E4091C" w:rsidRDefault="00E4091C" w:rsidP="008420A9">
      <w:pPr>
        <w:pStyle w:val="Bezriadkovania"/>
        <w:numPr>
          <w:ilvl w:val="0"/>
          <w:numId w:val="45"/>
        </w:numPr>
        <w:jc w:val="both"/>
        <w:rPr>
          <w:rFonts w:ascii="Times New Roman" w:hAnsi="Times New Roman"/>
          <w:sz w:val="24"/>
          <w:szCs w:val="24"/>
        </w:rPr>
      </w:pPr>
      <w:r>
        <w:rPr>
          <w:rFonts w:ascii="Times New Roman" w:hAnsi="Times New Roman"/>
          <w:sz w:val="24"/>
          <w:szCs w:val="24"/>
        </w:rPr>
        <w:t>po</w:t>
      </w:r>
      <w:r w:rsidR="008420A9">
        <w:rPr>
          <w:rFonts w:ascii="Times New Roman" w:hAnsi="Times New Roman"/>
          <w:sz w:val="24"/>
          <w:szCs w:val="24"/>
        </w:rPr>
        <w:t xml:space="preserve">vinným prídelom je vo výške 1% </w:t>
      </w:r>
    </w:p>
    <w:p w:rsidR="00E4091C" w:rsidRDefault="00E4091C" w:rsidP="00E4091C">
      <w:pPr>
        <w:pStyle w:val="Bezriadkovania"/>
        <w:numPr>
          <w:ilvl w:val="0"/>
          <w:numId w:val="50"/>
        </w:numPr>
        <w:ind w:left="284" w:hanging="568"/>
        <w:jc w:val="both"/>
        <w:rPr>
          <w:rFonts w:ascii="Times New Roman" w:hAnsi="Times New Roman"/>
          <w:sz w:val="24"/>
          <w:szCs w:val="24"/>
        </w:rPr>
      </w:pPr>
      <w:r>
        <w:rPr>
          <w:rFonts w:ascii="Times New Roman" w:hAnsi="Times New Roman"/>
          <w:color w:val="000000"/>
          <w:sz w:val="24"/>
          <w:szCs w:val="24"/>
        </w:rPr>
        <w:t xml:space="preserve">Základom na určenie ročného prídelu do fondu je súhrn hrubých platov zúčtovaných zamestnancom na výplatu za kalendárny rok. Základom na určenie mesačného prídelu do </w:t>
      </w:r>
      <w:r>
        <w:rPr>
          <w:rFonts w:ascii="Times New Roman" w:hAnsi="Times New Roman"/>
          <w:color w:val="000000"/>
          <w:sz w:val="24"/>
          <w:szCs w:val="24"/>
        </w:rPr>
        <w:lastRenderedPageBreak/>
        <w:t>fondu je súhrn hrubých  platov zúčtovaných zamestnancom na výplatu za príslušný kalendárny mesiac.</w:t>
      </w:r>
      <w:r>
        <w:rPr>
          <w:rFonts w:ascii="Times New Roman" w:hAnsi="Times New Roman"/>
          <w:color w:val="FF0000"/>
          <w:sz w:val="24"/>
          <w:szCs w:val="24"/>
        </w:rPr>
        <w:t>.</w:t>
      </w:r>
    </w:p>
    <w:p w:rsidR="00E4091C" w:rsidRDefault="00E4091C" w:rsidP="00E4091C">
      <w:pPr>
        <w:pStyle w:val="Bezriadkovania"/>
        <w:numPr>
          <w:ilvl w:val="0"/>
          <w:numId w:val="50"/>
        </w:numPr>
        <w:ind w:left="284" w:hanging="568"/>
        <w:jc w:val="both"/>
        <w:rPr>
          <w:rFonts w:ascii="Times New Roman" w:hAnsi="Times New Roman"/>
          <w:sz w:val="24"/>
          <w:szCs w:val="24"/>
        </w:rPr>
      </w:pPr>
      <w:r>
        <w:rPr>
          <w:rFonts w:ascii="Times New Roman" w:hAnsi="Times New Roman"/>
          <w:sz w:val="24"/>
          <w:szCs w:val="24"/>
        </w:rPr>
        <w:t>Zamestnávateľ poskytne odborovej organizácii príspevok z fondu na úhradu jej nákladov pri realizácií kolektívneho vyjednávania v sume rovnajúcej sa 0,05% zo súhrnu hrubých miezd alebo platov zúčtovaných zamestnancom na výplatu za kalendárny rok.</w:t>
      </w:r>
    </w:p>
    <w:p w:rsidR="00E4091C" w:rsidRDefault="00E4091C" w:rsidP="00E4091C">
      <w:pPr>
        <w:pStyle w:val="Bezriadkovania"/>
        <w:numPr>
          <w:ilvl w:val="0"/>
          <w:numId w:val="50"/>
        </w:numPr>
        <w:ind w:left="284" w:hanging="568"/>
        <w:jc w:val="both"/>
        <w:rPr>
          <w:rFonts w:ascii="Times New Roman" w:hAnsi="Times New Roman"/>
          <w:sz w:val="24"/>
          <w:szCs w:val="24"/>
        </w:rPr>
      </w:pPr>
      <w:r>
        <w:rPr>
          <w:rFonts w:ascii="Times New Roman" w:hAnsi="Times New Roman"/>
          <w:sz w:val="24"/>
          <w:szCs w:val="24"/>
        </w:rPr>
        <w:t>Podrobnejšie je upravená tvorba fondu, jeho výška, použitie a poskytovanie príspevku zamestnancom a odborovej organizácii v prílohe B/, ktorá je súčasťou tejto KZ.</w:t>
      </w:r>
    </w:p>
    <w:p w:rsidR="00E4091C" w:rsidRDefault="00E4091C" w:rsidP="00E4091C">
      <w:pPr>
        <w:pStyle w:val="Bezriadkovania"/>
        <w:jc w:val="both"/>
        <w:rPr>
          <w:rFonts w:ascii="Times New Roman" w:hAnsi="Times New Roman"/>
          <w:sz w:val="24"/>
          <w:szCs w:val="24"/>
        </w:rPr>
      </w:pPr>
    </w:p>
    <w:p w:rsidR="00E4091C" w:rsidRDefault="00E4091C" w:rsidP="00E4091C">
      <w:pPr>
        <w:pStyle w:val="Nadpis2"/>
        <w:rPr>
          <w:b/>
        </w:rPr>
      </w:pPr>
      <w:r>
        <w:rPr>
          <w:b/>
        </w:rPr>
        <w:t>Štvrtá časť</w:t>
      </w:r>
    </w:p>
    <w:p w:rsidR="00E4091C" w:rsidRDefault="00E4091C" w:rsidP="00E4091C"/>
    <w:p w:rsidR="00E4091C" w:rsidRDefault="00E4091C" w:rsidP="00E4091C">
      <w:pPr>
        <w:pStyle w:val="Nadpis2"/>
        <w:rPr>
          <w:b/>
        </w:rPr>
      </w:pPr>
      <w:r>
        <w:rPr>
          <w:b/>
        </w:rPr>
        <w:t>Článok 28</w:t>
      </w:r>
    </w:p>
    <w:p w:rsidR="00E4091C" w:rsidRDefault="00E4091C" w:rsidP="00E4091C">
      <w:pPr>
        <w:pStyle w:val="Nadpis2"/>
        <w:rPr>
          <w:b/>
        </w:rPr>
      </w:pPr>
      <w:r>
        <w:rPr>
          <w:b/>
        </w:rPr>
        <w:t>Záverečné ustanovenia</w:t>
      </w:r>
    </w:p>
    <w:p w:rsidR="00E4091C" w:rsidRDefault="00E4091C" w:rsidP="00E4091C">
      <w:pPr>
        <w:pStyle w:val="Nadpis2"/>
        <w:jc w:val="both"/>
      </w:pPr>
    </w:p>
    <w:p w:rsidR="00E4091C" w:rsidRDefault="00E4091C" w:rsidP="00E4091C">
      <w:pPr>
        <w:pStyle w:val="Nadpis2"/>
        <w:numPr>
          <w:ilvl w:val="0"/>
          <w:numId w:val="52"/>
        </w:numPr>
        <w:ind w:left="284" w:hanging="568"/>
        <w:jc w:val="both"/>
      </w:pPr>
      <w:r>
        <w:t>Zmluvné strany sa dohodli vykonávať hodnotenie plnen</w:t>
      </w:r>
      <w:r w:rsidR="00BB7965">
        <w:t xml:space="preserve">ia záväzkov a práv tejto KZ  raz </w:t>
      </w:r>
      <w:r>
        <w:t xml:space="preserve">ročne písomnou formou protokolu o </w:t>
      </w:r>
      <w:r w:rsidR="00BB7965">
        <w:t>vyhodnotení plnenia  KZ.</w:t>
      </w:r>
    </w:p>
    <w:p w:rsidR="00E4091C" w:rsidRDefault="00E4091C" w:rsidP="00E4091C">
      <w:pPr>
        <w:pStyle w:val="Nadpis2"/>
        <w:numPr>
          <w:ilvl w:val="0"/>
          <w:numId w:val="52"/>
        </w:numPr>
        <w:ind w:left="284" w:hanging="568"/>
        <w:jc w:val="both"/>
      </w:pPr>
      <w:r>
        <w:rPr>
          <w:bCs/>
        </w:rPr>
        <w:t>Táto KZ je</w:t>
      </w:r>
      <w:r>
        <w:t xml:space="preserve"> vyhotovená v dvoch rovnopisoch. Každá zo zmluvných strán dostane po jednom  podpísanom rovnopise. </w:t>
      </w:r>
    </w:p>
    <w:p w:rsidR="00EC4F1F" w:rsidRDefault="00E4091C" w:rsidP="00EC4F1F">
      <w:pPr>
        <w:pStyle w:val="Nadpis2"/>
        <w:numPr>
          <w:ilvl w:val="0"/>
          <w:numId w:val="52"/>
        </w:numPr>
        <w:ind w:left="284" w:hanging="568"/>
        <w:jc w:val="both"/>
      </w:pPr>
      <w:r>
        <w:t>Zmluvné strany vyhlasujú, že túto  KZ</w:t>
      </w:r>
      <w:r>
        <w:rPr>
          <w:color w:val="FF0000"/>
        </w:rPr>
        <w:t xml:space="preserve"> </w:t>
      </w:r>
      <w:r>
        <w:t>si prečítali, súhlasia s jej obsahom a preto ju na znak toho podpisujú.</w:t>
      </w:r>
    </w:p>
    <w:p w:rsidR="000F4876" w:rsidRDefault="00EC4F1F" w:rsidP="00BB7965">
      <w:pPr>
        <w:pStyle w:val="Nadpis2"/>
        <w:numPr>
          <w:ilvl w:val="0"/>
          <w:numId w:val="52"/>
        </w:numPr>
        <w:ind w:left="284" w:hanging="568"/>
        <w:jc w:val="both"/>
      </w:pPr>
      <w:r>
        <w:t xml:space="preserve">Kolektívna zmluva je záväzná pre všetkých zamestnancov materskej školy. </w:t>
      </w:r>
    </w:p>
    <w:p w:rsidR="00BB7965" w:rsidRPr="000F4876" w:rsidRDefault="00BB7965" w:rsidP="00BB7965">
      <w:pPr>
        <w:pStyle w:val="Nadpis2"/>
        <w:numPr>
          <w:ilvl w:val="0"/>
          <w:numId w:val="52"/>
        </w:numPr>
        <w:ind w:left="284" w:hanging="568"/>
        <w:jc w:val="both"/>
      </w:pPr>
      <w:r w:rsidRPr="000F4876">
        <w:t>Táto KZ na roky 2016-2020 platnej od 01.01.20</w:t>
      </w:r>
      <w:r w:rsidR="000F4876">
        <w:t>16 sa ruš</w:t>
      </w:r>
      <w:r w:rsidRPr="000F4876">
        <w:t>í predchádzajúca KZ za rok 2015, vrátane všetkých dodatkov</w:t>
      </w:r>
      <w:r w:rsidR="000F4876" w:rsidRPr="000F4876">
        <w:t>.</w:t>
      </w:r>
    </w:p>
    <w:p w:rsidR="00EC4F1F" w:rsidRPr="00EC4F1F" w:rsidRDefault="00EC4F1F" w:rsidP="00EC4F1F"/>
    <w:p w:rsidR="00E4091C" w:rsidRDefault="00E4091C" w:rsidP="00E4091C">
      <w:pPr>
        <w:pStyle w:val="Zarkazkladnhotextu2"/>
        <w:ind w:left="720"/>
        <w:jc w:val="both"/>
        <w:rPr>
          <w:rFonts w:ascii="Times New Roman" w:hAnsi="Times New Roman"/>
          <w:sz w:val="24"/>
          <w:szCs w:val="24"/>
        </w:rPr>
      </w:pPr>
    </w:p>
    <w:p w:rsidR="0083315F" w:rsidRDefault="0083315F" w:rsidP="00E4091C">
      <w:pPr>
        <w:pStyle w:val="Zarkazkladnhotextu2"/>
        <w:ind w:left="720"/>
        <w:jc w:val="both"/>
        <w:rPr>
          <w:rFonts w:ascii="Times New Roman" w:hAnsi="Times New Roman"/>
          <w:sz w:val="24"/>
          <w:szCs w:val="24"/>
        </w:rPr>
      </w:pPr>
    </w:p>
    <w:p w:rsidR="0083315F" w:rsidRPr="0083315F" w:rsidRDefault="0083315F" w:rsidP="0083315F">
      <w:pPr>
        <w:rPr>
          <w:rFonts w:ascii="Times New Roman" w:hAnsi="Times New Roman"/>
          <w:b/>
          <w:bCs/>
          <w:sz w:val="24"/>
          <w:szCs w:val="24"/>
        </w:rPr>
      </w:pPr>
      <w:r w:rsidRPr="0083315F">
        <w:rPr>
          <w:rFonts w:ascii="Times New Roman" w:hAnsi="Times New Roman"/>
          <w:b/>
          <w:bCs/>
          <w:sz w:val="24"/>
          <w:szCs w:val="24"/>
        </w:rPr>
        <w:t>.........................................................</w:t>
      </w:r>
      <w:r w:rsidRPr="0083315F">
        <w:rPr>
          <w:rFonts w:ascii="Times New Roman" w:hAnsi="Times New Roman"/>
          <w:b/>
          <w:bCs/>
          <w:sz w:val="24"/>
          <w:szCs w:val="24"/>
        </w:rPr>
        <w:tab/>
      </w:r>
      <w:r w:rsidRPr="0083315F">
        <w:rPr>
          <w:rFonts w:ascii="Times New Roman" w:hAnsi="Times New Roman"/>
          <w:b/>
          <w:bCs/>
          <w:sz w:val="24"/>
          <w:szCs w:val="24"/>
        </w:rPr>
        <w:tab/>
      </w:r>
      <w:r w:rsidRPr="0083315F">
        <w:rPr>
          <w:rFonts w:ascii="Times New Roman" w:hAnsi="Times New Roman"/>
          <w:b/>
          <w:bCs/>
          <w:sz w:val="24"/>
          <w:szCs w:val="24"/>
        </w:rPr>
        <w:tab/>
      </w:r>
      <w:r w:rsidRPr="0083315F">
        <w:rPr>
          <w:rFonts w:ascii="Times New Roman" w:hAnsi="Times New Roman"/>
          <w:b/>
          <w:bCs/>
          <w:sz w:val="24"/>
          <w:szCs w:val="24"/>
        </w:rPr>
        <w:tab/>
        <w:t>........................................................</w:t>
      </w:r>
    </w:p>
    <w:p w:rsidR="0083315F" w:rsidRPr="0083315F" w:rsidRDefault="0083315F" w:rsidP="0083315F">
      <w:pPr>
        <w:rPr>
          <w:rFonts w:ascii="Times New Roman" w:hAnsi="Times New Roman"/>
          <w:sz w:val="24"/>
          <w:szCs w:val="24"/>
        </w:rPr>
      </w:pPr>
      <w:r w:rsidRPr="0083315F">
        <w:rPr>
          <w:rFonts w:ascii="Times New Roman" w:hAnsi="Times New Roman"/>
          <w:sz w:val="24"/>
          <w:szCs w:val="24"/>
        </w:rPr>
        <w:t>PaedDr. Janou Bolebruchová</w:t>
      </w:r>
      <w:r w:rsidRPr="0083315F">
        <w:rPr>
          <w:rFonts w:ascii="Times New Roman" w:hAnsi="Times New Roman"/>
          <w:sz w:val="24"/>
          <w:szCs w:val="24"/>
        </w:rPr>
        <w:tab/>
      </w:r>
      <w:r w:rsidRPr="0083315F">
        <w:rPr>
          <w:rFonts w:ascii="Times New Roman" w:hAnsi="Times New Roman"/>
          <w:sz w:val="24"/>
          <w:szCs w:val="24"/>
        </w:rPr>
        <w:tab/>
      </w:r>
      <w:r w:rsidRPr="0083315F">
        <w:rPr>
          <w:rFonts w:ascii="Times New Roman" w:hAnsi="Times New Roman"/>
          <w:sz w:val="24"/>
          <w:szCs w:val="24"/>
        </w:rPr>
        <w:tab/>
      </w:r>
      <w:r w:rsidRPr="0083315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3315F">
        <w:rPr>
          <w:rFonts w:ascii="Times New Roman" w:hAnsi="Times New Roman"/>
          <w:sz w:val="24"/>
          <w:szCs w:val="24"/>
        </w:rPr>
        <w:t xml:space="preserve">Ingrid </w:t>
      </w:r>
      <w:proofErr w:type="spellStart"/>
      <w:r w:rsidRPr="0083315F">
        <w:rPr>
          <w:rFonts w:ascii="Times New Roman" w:hAnsi="Times New Roman"/>
          <w:sz w:val="24"/>
          <w:szCs w:val="24"/>
        </w:rPr>
        <w:t>György</w:t>
      </w:r>
      <w:proofErr w:type="spellEnd"/>
      <w:r w:rsidRPr="0083315F">
        <w:rPr>
          <w:rFonts w:ascii="Times New Roman" w:hAnsi="Times New Roman"/>
          <w:sz w:val="24"/>
          <w:szCs w:val="24"/>
        </w:rPr>
        <w:tab/>
        <w:t xml:space="preserve"> </w:t>
      </w:r>
    </w:p>
    <w:p w:rsidR="0083315F" w:rsidRPr="0083315F" w:rsidRDefault="0083315F" w:rsidP="0083315F">
      <w:pPr>
        <w:ind w:firstLine="708"/>
        <w:rPr>
          <w:rFonts w:ascii="Times New Roman" w:hAnsi="Times New Roman"/>
          <w:b/>
          <w:bCs/>
          <w:sz w:val="24"/>
          <w:szCs w:val="24"/>
        </w:rPr>
      </w:pPr>
      <w:r w:rsidRPr="0083315F">
        <w:rPr>
          <w:rFonts w:ascii="Times New Roman" w:hAnsi="Times New Roman"/>
          <w:sz w:val="24"/>
          <w:szCs w:val="24"/>
        </w:rPr>
        <w:t>riaditeľkou MŠ</w:t>
      </w:r>
      <w:r w:rsidRPr="0083315F">
        <w:rPr>
          <w:rFonts w:ascii="Times New Roman" w:hAnsi="Times New Roman"/>
          <w:sz w:val="24"/>
          <w:szCs w:val="24"/>
        </w:rPr>
        <w:tab/>
      </w:r>
      <w:r w:rsidRPr="0083315F">
        <w:rPr>
          <w:rFonts w:ascii="Times New Roman" w:hAnsi="Times New Roman"/>
          <w:sz w:val="24"/>
          <w:szCs w:val="24"/>
        </w:rPr>
        <w:tab/>
      </w:r>
      <w:r w:rsidRPr="0083315F">
        <w:rPr>
          <w:rFonts w:ascii="Times New Roman" w:hAnsi="Times New Roman"/>
          <w:sz w:val="24"/>
          <w:szCs w:val="24"/>
        </w:rPr>
        <w:tab/>
      </w:r>
      <w:r w:rsidRPr="0083315F">
        <w:rPr>
          <w:rFonts w:ascii="Times New Roman" w:hAnsi="Times New Roman"/>
          <w:sz w:val="24"/>
          <w:szCs w:val="24"/>
        </w:rPr>
        <w:tab/>
        <w:t xml:space="preserve">      </w:t>
      </w:r>
      <w:r>
        <w:rPr>
          <w:rFonts w:ascii="Times New Roman" w:hAnsi="Times New Roman"/>
          <w:sz w:val="24"/>
          <w:szCs w:val="24"/>
        </w:rPr>
        <w:tab/>
      </w:r>
      <w:r w:rsidRPr="0083315F">
        <w:rPr>
          <w:rFonts w:ascii="Times New Roman" w:hAnsi="Times New Roman"/>
          <w:sz w:val="24"/>
          <w:szCs w:val="24"/>
        </w:rPr>
        <w:t xml:space="preserve">predsedníčka ZO OZ </w:t>
      </w:r>
      <w:proofErr w:type="spellStart"/>
      <w:r w:rsidRPr="0083315F">
        <w:rPr>
          <w:rFonts w:ascii="Times New Roman" w:hAnsi="Times New Roman"/>
          <w:sz w:val="24"/>
          <w:szCs w:val="24"/>
        </w:rPr>
        <w:t>PŠaV</w:t>
      </w:r>
      <w:proofErr w:type="spellEnd"/>
    </w:p>
    <w:p w:rsidR="0083315F" w:rsidRPr="0083315F" w:rsidRDefault="0083315F" w:rsidP="0083315F">
      <w:pPr>
        <w:rPr>
          <w:rFonts w:ascii="Times New Roman" w:hAnsi="Times New Roman"/>
          <w:b/>
          <w:bCs/>
          <w:sz w:val="24"/>
          <w:szCs w:val="24"/>
        </w:rPr>
      </w:pPr>
    </w:p>
    <w:p w:rsidR="0083315F" w:rsidRPr="0083315F" w:rsidRDefault="0083315F" w:rsidP="0083315F">
      <w:pPr>
        <w:rPr>
          <w:rFonts w:ascii="Times New Roman" w:hAnsi="Times New Roman"/>
          <w:b/>
          <w:bCs/>
          <w:sz w:val="24"/>
          <w:szCs w:val="24"/>
        </w:rPr>
      </w:pPr>
    </w:p>
    <w:p w:rsidR="0083315F" w:rsidRPr="0083315F" w:rsidRDefault="0083315F" w:rsidP="0083315F">
      <w:pPr>
        <w:rPr>
          <w:rFonts w:ascii="Times New Roman" w:hAnsi="Times New Roman"/>
          <w:bCs/>
          <w:sz w:val="24"/>
          <w:szCs w:val="24"/>
        </w:rPr>
      </w:pPr>
      <w:r w:rsidRPr="0083315F">
        <w:rPr>
          <w:rFonts w:ascii="Times New Roman" w:hAnsi="Times New Roman"/>
          <w:bCs/>
          <w:sz w:val="24"/>
          <w:szCs w:val="24"/>
        </w:rPr>
        <w:t>V Bratislave, dňa 01.01.2016</w:t>
      </w:r>
    </w:p>
    <w:p w:rsidR="0083315F" w:rsidRPr="0083315F" w:rsidRDefault="0083315F" w:rsidP="0083315F">
      <w:pPr>
        <w:rPr>
          <w:rFonts w:ascii="Times New Roman" w:hAnsi="Times New Roman"/>
          <w:b/>
          <w:bCs/>
          <w:sz w:val="24"/>
          <w:szCs w:val="24"/>
        </w:rPr>
      </w:pPr>
    </w:p>
    <w:p w:rsidR="0083315F" w:rsidRDefault="0083315F" w:rsidP="0083315F">
      <w:pPr>
        <w:rPr>
          <w:rFonts w:ascii="Times New Roman" w:hAnsi="Times New Roman"/>
          <w:b/>
          <w:bCs/>
          <w:sz w:val="32"/>
          <w:szCs w:val="32"/>
        </w:rPr>
      </w:pPr>
    </w:p>
    <w:sectPr w:rsidR="0083315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4A5" w:rsidRDefault="006214A5" w:rsidP="00E4091C">
      <w:r>
        <w:separator/>
      </w:r>
    </w:p>
  </w:endnote>
  <w:endnote w:type="continuationSeparator" w:id="0">
    <w:p w:rsidR="006214A5" w:rsidRDefault="006214A5" w:rsidP="00E40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4A5" w:rsidRDefault="006214A5" w:rsidP="00E4091C">
      <w:r>
        <w:separator/>
      </w:r>
    </w:p>
  </w:footnote>
  <w:footnote w:type="continuationSeparator" w:id="0">
    <w:p w:rsidR="006214A5" w:rsidRDefault="006214A5" w:rsidP="00E4091C">
      <w:r>
        <w:continuationSeparator/>
      </w:r>
    </w:p>
  </w:footnote>
  <w:footnote w:id="1">
    <w:p w:rsidR="00E4091C" w:rsidRDefault="00E4091C" w:rsidP="00E4091C">
      <w:pPr>
        <w:ind w:left="142" w:hanging="142"/>
        <w:jc w:val="both"/>
        <w:rPr>
          <w:sz w:val="18"/>
        </w:rPr>
      </w:pPr>
      <w:r>
        <w:rPr>
          <w:rStyle w:val="Odkaznapoznmkupodiarou"/>
        </w:rPr>
        <w:footnoteRef/>
      </w:r>
      <w:r>
        <w:t xml:space="preserve"> </w:t>
      </w:r>
      <w:r>
        <w:rPr>
          <w:sz w:val="18"/>
        </w:rPr>
        <w:t>Ak je obec alebo mesto zamestnávateľom je potrebné dať namiesto slov "založenú zriaďovacou listinou" slová "na základe zákona č.369/1990 Zb. o obecnom zriadení“ a namiesto „...riaditeľa školy..“ označiť funkciu štatutárneho orgánu zamestnávateľa</w:t>
      </w:r>
    </w:p>
    <w:p w:rsidR="00E4091C" w:rsidRDefault="00E4091C" w:rsidP="00E4091C">
      <w:pPr>
        <w:pStyle w:val="Textpoznmkypodiarou"/>
      </w:pPr>
    </w:p>
  </w:footnote>
  <w:footnote w:id="2">
    <w:p w:rsidR="00E4091C" w:rsidRDefault="00E4091C" w:rsidP="00E4091C">
      <w:pPr>
        <w:jc w:val="both"/>
        <w:rPr>
          <w:sz w:val="18"/>
        </w:rPr>
      </w:pPr>
      <w:r>
        <w:rPr>
          <w:rStyle w:val="Odkaznapoznmkupodiarou"/>
        </w:rPr>
        <w:footnoteRef/>
      </w:r>
      <w:r>
        <w:t xml:space="preserve">/ </w:t>
      </w:r>
      <w:r>
        <w:rPr>
          <w:sz w:val="18"/>
        </w:rPr>
        <w:t>Personálna pôsobnosť KZ, ako aj účinnosť KZ sa môžu vymedziť odlišne</w:t>
      </w:r>
    </w:p>
    <w:p w:rsidR="00E4091C" w:rsidRDefault="00E4091C" w:rsidP="00E4091C">
      <w:pPr>
        <w:pStyle w:val="Textpoznmkypodiarou"/>
      </w:pPr>
    </w:p>
  </w:footnote>
  <w:footnote w:id="3">
    <w:p w:rsidR="00E4091C" w:rsidRDefault="00E4091C" w:rsidP="00E4091C">
      <w:pPr>
        <w:pStyle w:val="Textpoznmkypodiarou"/>
      </w:pPr>
      <w:r>
        <w:rPr>
          <w:rStyle w:val="Odkaznapoznmkupodiarou"/>
        </w:rPr>
        <w:footnoteRef/>
      </w:r>
      <w:r>
        <w:t>/ V KZ sa môže zvýšiť výmera dovolenky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15013E3"/>
    <w:multiLevelType w:val="hybridMultilevel"/>
    <w:tmpl w:val="5EFECC7E"/>
    <w:lvl w:ilvl="0" w:tplc="D80A80C2">
      <w:numFmt w:val="bullet"/>
      <w:lvlText w:val="-"/>
      <w:lvlJc w:val="left"/>
      <w:pPr>
        <w:ind w:left="1440" w:hanging="360"/>
      </w:p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 w15:restartNumberingAfterBreak="0">
    <w:nsid w:val="02325CA6"/>
    <w:multiLevelType w:val="hybridMultilevel"/>
    <w:tmpl w:val="34FE667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26E7759"/>
    <w:multiLevelType w:val="hybridMultilevel"/>
    <w:tmpl w:val="C172D8E4"/>
    <w:lvl w:ilvl="0" w:tplc="041B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526319A"/>
    <w:multiLevelType w:val="hybridMultilevel"/>
    <w:tmpl w:val="4CA6DCC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6A143EC"/>
    <w:multiLevelType w:val="hybridMultilevel"/>
    <w:tmpl w:val="A0E01BC6"/>
    <w:lvl w:ilvl="0" w:tplc="F474CEA4">
      <w:start w:val="1"/>
      <w:numFmt w:val="decimal"/>
      <w:lvlText w:val="(%1)"/>
      <w:lvlJc w:val="left"/>
      <w:pPr>
        <w:ind w:left="720" w:hanging="360"/>
      </w:pPr>
      <w:rPr>
        <w:i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18952ED8"/>
    <w:multiLevelType w:val="hybridMultilevel"/>
    <w:tmpl w:val="C20A7B24"/>
    <w:lvl w:ilvl="0" w:tplc="6C7C6F0A">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98D604A"/>
    <w:multiLevelType w:val="hybridMultilevel"/>
    <w:tmpl w:val="7480DAE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9BE4131"/>
    <w:multiLevelType w:val="hybridMultilevel"/>
    <w:tmpl w:val="8FDEDAA4"/>
    <w:lvl w:ilvl="0" w:tplc="1C80BBE8">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AC81743"/>
    <w:multiLevelType w:val="hybridMultilevel"/>
    <w:tmpl w:val="1CCADAA6"/>
    <w:lvl w:ilvl="0" w:tplc="8D00E432">
      <w:start w:val="1"/>
      <w:numFmt w:val="decimal"/>
      <w:lvlText w:val="(%1)"/>
      <w:lvlJc w:val="left"/>
      <w:pPr>
        <w:ind w:left="720" w:hanging="360"/>
      </w:pPr>
      <w:rPr>
        <w:b w:val="0"/>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1CC20585"/>
    <w:multiLevelType w:val="hybridMultilevel"/>
    <w:tmpl w:val="E07C7F1A"/>
    <w:lvl w:ilvl="0" w:tplc="6C7C6F0A">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F437347"/>
    <w:multiLevelType w:val="hybridMultilevel"/>
    <w:tmpl w:val="E2AC8F40"/>
    <w:lvl w:ilvl="0" w:tplc="0FB85544">
      <w:start w:val="1"/>
      <w:numFmt w:val="decimal"/>
      <w:lvlText w:val="(%1)"/>
      <w:lvlJc w:val="left"/>
      <w:pPr>
        <w:ind w:left="720" w:hanging="360"/>
      </w:pPr>
      <w:rPr>
        <w:color w:val="auto"/>
      </w:rPr>
    </w:lvl>
    <w:lvl w:ilvl="1" w:tplc="F45E716E">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20EB191C"/>
    <w:multiLevelType w:val="hybridMultilevel"/>
    <w:tmpl w:val="0DD4CD62"/>
    <w:lvl w:ilvl="0" w:tplc="F7228F06">
      <w:start w:val="1"/>
      <w:numFmt w:val="lowerLetter"/>
      <w:lvlText w:val="%1)"/>
      <w:lvlJc w:val="left"/>
      <w:pPr>
        <w:ind w:left="720" w:hanging="360"/>
      </w:pPr>
      <w:rPr>
        <w:rFonts w:ascii="Times New Roman" w:hAnsi="Times New Roman" w:cs="Times New Roman" w:hint="default"/>
        <w:b w:val="0"/>
        <w:i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23633928"/>
    <w:multiLevelType w:val="hybridMultilevel"/>
    <w:tmpl w:val="7956333A"/>
    <w:lvl w:ilvl="0" w:tplc="8B247CEE">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26C17B5A"/>
    <w:multiLevelType w:val="hybridMultilevel"/>
    <w:tmpl w:val="06AEAB96"/>
    <w:lvl w:ilvl="0" w:tplc="6C7C6F0A">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2F3C5689"/>
    <w:multiLevelType w:val="hybridMultilevel"/>
    <w:tmpl w:val="E34EA5F4"/>
    <w:lvl w:ilvl="0" w:tplc="2B5A7DD2">
      <w:start w:val="1"/>
      <w:numFmt w:val="decimal"/>
      <w:lvlText w:val="%1."/>
      <w:lvlJc w:val="left"/>
      <w:pPr>
        <w:ind w:left="36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2F557FDE"/>
    <w:multiLevelType w:val="hybridMultilevel"/>
    <w:tmpl w:val="71ECE7E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7" w15:restartNumberingAfterBreak="0">
    <w:nsid w:val="32010B5B"/>
    <w:multiLevelType w:val="hybridMultilevel"/>
    <w:tmpl w:val="ADE6D25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3422128"/>
    <w:multiLevelType w:val="hybridMultilevel"/>
    <w:tmpl w:val="534CEE2A"/>
    <w:lvl w:ilvl="0" w:tplc="6C7C6F0A">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5792276"/>
    <w:multiLevelType w:val="hybridMultilevel"/>
    <w:tmpl w:val="9BFA6400"/>
    <w:lvl w:ilvl="0" w:tplc="D80A80C2">
      <w:numFmt w:val="bullet"/>
      <w:lvlText w:val="-"/>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0" w15:restartNumberingAfterBreak="0">
    <w:nsid w:val="373D6E81"/>
    <w:multiLevelType w:val="hybridMultilevel"/>
    <w:tmpl w:val="24D0C908"/>
    <w:lvl w:ilvl="0" w:tplc="D80A80C2">
      <w:numFmt w:val="bullet"/>
      <w:lvlText w:val="-"/>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1" w15:restartNumberingAfterBreak="0">
    <w:nsid w:val="3AC55080"/>
    <w:multiLevelType w:val="hybridMultilevel"/>
    <w:tmpl w:val="F266D72A"/>
    <w:lvl w:ilvl="0" w:tplc="2660BEA8">
      <w:start w:val="1"/>
      <w:numFmt w:val="lowerLetter"/>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3B533012"/>
    <w:multiLevelType w:val="hybridMultilevel"/>
    <w:tmpl w:val="554EE8AE"/>
    <w:lvl w:ilvl="0" w:tplc="970E6470">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3C1C2DDE"/>
    <w:multiLevelType w:val="hybridMultilevel"/>
    <w:tmpl w:val="AC444E76"/>
    <w:lvl w:ilvl="0" w:tplc="54ACAFBE">
      <w:start w:val="1"/>
      <w:numFmt w:val="lowerLetter"/>
      <w:lvlText w:val="%1)"/>
      <w:lvlJc w:val="left"/>
      <w:pPr>
        <w:ind w:left="100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3C281780"/>
    <w:multiLevelType w:val="hybridMultilevel"/>
    <w:tmpl w:val="7A7AF762"/>
    <w:lvl w:ilvl="0" w:tplc="1574810E">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3F4212ED"/>
    <w:multiLevelType w:val="hybridMultilevel"/>
    <w:tmpl w:val="A79EC2FA"/>
    <w:lvl w:ilvl="0" w:tplc="6C7C6F0A">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46446700"/>
    <w:multiLevelType w:val="hybridMultilevel"/>
    <w:tmpl w:val="6BCE245C"/>
    <w:lvl w:ilvl="0" w:tplc="6C7C6F0A">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47F07F47"/>
    <w:multiLevelType w:val="hybridMultilevel"/>
    <w:tmpl w:val="55E801C6"/>
    <w:lvl w:ilvl="0" w:tplc="6C7C6F0A">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492A2024"/>
    <w:multiLevelType w:val="hybridMultilevel"/>
    <w:tmpl w:val="9BF6C920"/>
    <w:lvl w:ilvl="0" w:tplc="B3D21E60">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4BD43B02"/>
    <w:multiLevelType w:val="hybridMultilevel"/>
    <w:tmpl w:val="D958A158"/>
    <w:lvl w:ilvl="0" w:tplc="6C7C6F0A">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4DC5497A"/>
    <w:multiLevelType w:val="hybridMultilevel"/>
    <w:tmpl w:val="1A104CBA"/>
    <w:lvl w:ilvl="0" w:tplc="6C7C6F0A">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4FFA6F4A"/>
    <w:multiLevelType w:val="singleLevel"/>
    <w:tmpl w:val="04050017"/>
    <w:lvl w:ilvl="0">
      <w:start w:val="1"/>
      <w:numFmt w:val="lowerLetter"/>
      <w:lvlText w:val="%1)"/>
      <w:lvlJc w:val="left"/>
      <w:pPr>
        <w:tabs>
          <w:tab w:val="num" w:pos="360"/>
        </w:tabs>
        <w:ind w:left="360" w:hanging="360"/>
      </w:pPr>
    </w:lvl>
  </w:abstractNum>
  <w:abstractNum w:abstractNumId="32" w15:restartNumberingAfterBreak="0">
    <w:nsid w:val="51F1587E"/>
    <w:multiLevelType w:val="hybridMultilevel"/>
    <w:tmpl w:val="715443EA"/>
    <w:lvl w:ilvl="0" w:tplc="E938B350">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547E3241"/>
    <w:multiLevelType w:val="hybridMultilevel"/>
    <w:tmpl w:val="46B065AE"/>
    <w:lvl w:ilvl="0" w:tplc="6C7C6F0A">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55C241CB"/>
    <w:multiLevelType w:val="hybridMultilevel"/>
    <w:tmpl w:val="2D48A7A4"/>
    <w:lvl w:ilvl="0" w:tplc="C15EDA86">
      <w:start w:val="1"/>
      <w:numFmt w:val="decimal"/>
      <w:lvlText w:val="(%1)"/>
      <w:lvlJc w:val="left"/>
      <w:pPr>
        <w:ind w:left="720" w:hanging="360"/>
      </w:pPr>
      <w:rPr>
        <w:b w:val="0"/>
        <w:i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58353BBD"/>
    <w:multiLevelType w:val="hybridMultilevel"/>
    <w:tmpl w:val="E5AC8754"/>
    <w:lvl w:ilvl="0" w:tplc="1EA289E0">
      <w:start w:val="1"/>
      <w:numFmt w:val="decimal"/>
      <w:lvlText w:val="(%1)"/>
      <w:lvlJc w:val="left"/>
      <w:pPr>
        <w:ind w:left="720" w:hanging="360"/>
      </w:pPr>
      <w:rPr>
        <w:color w:val="auto"/>
      </w:rPr>
    </w:lvl>
    <w:lvl w:ilvl="1" w:tplc="B956A844">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58A15104"/>
    <w:multiLevelType w:val="hybridMultilevel"/>
    <w:tmpl w:val="1A84A7D0"/>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95C79AD"/>
    <w:multiLevelType w:val="hybridMultilevel"/>
    <w:tmpl w:val="868E9432"/>
    <w:lvl w:ilvl="0" w:tplc="D80A80C2">
      <w:numFmt w:val="bullet"/>
      <w:lvlText w:val="-"/>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8" w15:restartNumberingAfterBreak="0">
    <w:nsid w:val="5AAC3F6C"/>
    <w:multiLevelType w:val="hybridMultilevel"/>
    <w:tmpl w:val="C3FE6E9C"/>
    <w:lvl w:ilvl="0" w:tplc="FFFFFFFF">
      <w:start w:val="1"/>
      <w:numFmt w:val="lowerLetter"/>
      <w:lvlText w:val="%1)"/>
      <w:lvlJc w:val="left"/>
      <w:pPr>
        <w:ind w:left="720" w:hanging="360"/>
      </w:pPr>
      <w:rPr>
        <w:rFonts w:ascii="Times New Roman" w:hAnsi="Times New Roman" w:cs="Times New Roman" w:hint="default"/>
        <w:b w:val="0"/>
        <w:i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9" w15:restartNumberingAfterBreak="0">
    <w:nsid w:val="5BC67931"/>
    <w:multiLevelType w:val="hybridMultilevel"/>
    <w:tmpl w:val="4F1EC7E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15:restartNumberingAfterBreak="0">
    <w:nsid w:val="5C5A2E3F"/>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1" w15:restartNumberingAfterBreak="0">
    <w:nsid w:val="5DDF7E94"/>
    <w:multiLevelType w:val="hybridMultilevel"/>
    <w:tmpl w:val="87A64F20"/>
    <w:lvl w:ilvl="0" w:tplc="0644BC06">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600C6B00"/>
    <w:multiLevelType w:val="hybridMultilevel"/>
    <w:tmpl w:val="D76E2284"/>
    <w:lvl w:ilvl="0" w:tplc="944CCCAC">
      <w:start w:val="1"/>
      <w:numFmt w:val="decimal"/>
      <w:lvlText w:val="(%1)"/>
      <w:lvlJc w:val="left"/>
      <w:pPr>
        <w:ind w:left="36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630C07D7"/>
    <w:multiLevelType w:val="hybridMultilevel"/>
    <w:tmpl w:val="C8700B30"/>
    <w:lvl w:ilvl="0" w:tplc="6C7C6F0A">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4" w15:restartNumberingAfterBreak="0">
    <w:nsid w:val="66C727F2"/>
    <w:multiLevelType w:val="hybridMultilevel"/>
    <w:tmpl w:val="5DA6126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5" w15:restartNumberingAfterBreak="0">
    <w:nsid w:val="6AD07840"/>
    <w:multiLevelType w:val="hybridMultilevel"/>
    <w:tmpl w:val="1458C510"/>
    <w:lvl w:ilvl="0" w:tplc="6C7C6F0A">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6" w15:restartNumberingAfterBreak="0">
    <w:nsid w:val="6CCC1F55"/>
    <w:multiLevelType w:val="hybridMultilevel"/>
    <w:tmpl w:val="795C36F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7" w15:restartNumberingAfterBreak="0">
    <w:nsid w:val="6E3E115F"/>
    <w:multiLevelType w:val="hybridMultilevel"/>
    <w:tmpl w:val="254C3694"/>
    <w:lvl w:ilvl="0" w:tplc="6C7C6F0A">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8" w15:restartNumberingAfterBreak="0">
    <w:nsid w:val="734D18E8"/>
    <w:multiLevelType w:val="hybridMultilevel"/>
    <w:tmpl w:val="37CE5D0A"/>
    <w:lvl w:ilvl="0" w:tplc="6C7C6F0A">
      <w:start w:val="1"/>
      <w:numFmt w:val="decimal"/>
      <w:lvlText w:val="(%1)"/>
      <w:lvlJc w:val="left"/>
      <w:pPr>
        <w:ind w:left="720" w:hanging="360"/>
      </w:pPr>
    </w:lvl>
    <w:lvl w:ilvl="1" w:tplc="AE0461B8">
      <w:numFmt w:val="bullet"/>
      <w:lvlText w:val="-"/>
      <w:lvlJc w:val="left"/>
      <w:pPr>
        <w:ind w:left="1440" w:hanging="360"/>
      </w:pPr>
      <w:rPr>
        <w:rFonts w:ascii="Times New Roman" w:eastAsia="Calibri" w:hAnsi="Times New Roman" w:cs="Times New Roman"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9" w15:restartNumberingAfterBreak="0">
    <w:nsid w:val="75953888"/>
    <w:multiLevelType w:val="hybridMultilevel"/>
    <w:tmpl w:val="147A0A08"/>
    <w:lvl w:ilvl="0" w:tplc="041B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0" w15:restartNumberingAfterBreak="0">
    <w:nsid w:val="78C8743A"/>
    <w:multiLevelType w:val="hybridMultilevel"/>
    <w:tmpl w:val="682CDF22"/>
    <w:lvl w:ilvl="0" w:tplc="6C7C6F0A">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1" w15:restartNumberingAfterBreak="0">
    <w:nsid w:val="7AD93B39"/>
    <w:multiLevelType w:val="hybridMultilevel"/>
    <w:tmpl w:val="DE52B2CA"/>
    <w:lvl w:ilvl="0" w:tplc="6FD23A36">
      <w:start w:val="1"/>
      <w:numFmt w:val="decimal"/>
      <w:lvlText w:val="(%1)"/>
      <w:lvlJc w:val="left"/>
      <w:pPr>
        <w:ind w:left="720" w:hanging="360"/>
      </w:pPr>
      <w:rPr>
        <w:i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2" w15:restartNumberingAfterBreak="0">
    <w:nsid w:val="7B262B63"/>
    <w:multiLevelType w:val="hybridMultilevel"/>
    <w:tmpl w:val="438A5ED0"/>
    <w:lvl w:ilvl="0" w:tplc="EB38718C">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3" w15:restartNumberingAfterBreak="0">
    <w:nsid w:val="7BD023ED"/>
    <w:multiLevelType w:val="hybridMultilevel"/>
    <w:tmpl w:val="DF822C0C"/>
    <w:lvl w:ilvl="0" w:tplc="041B0017">
      <w:start w:val="1"/>
      <w:numFmt w:val="lowerLetter"/>
      <w:lvlText w:val="%1)"/>
      <w:lvlJc w:val="left"/>
      <w:pPr>
        <w:ind w:left="1004" w:hanging="360"/>
      </w:pPr>
    </w:lvl>
    <w:lvl w:ilvl="1" w:tplc="041B0019">
      <w:start w:val="1"/>
      <w:numFmt w:val="lowerLetter"/>
      <w:lvlText w:val="%2."/>
      <w:lvlJc w:val="left"/>
      <w:pPr>
        <w:ind w:left="1724" w:hanging="360"/>
      </w:pPr>
    </w:lvl>
    <w:lvl w:ilvl="2" w:tplc="041B001B">
      <w:start w:val="1"/>
      <w:numFmt w:val="lowerRoman"/>
      <w:lvlText w:val="%3."/>
      <w:lvlJc w:val="right"/>
      <w:pPr>
        <w:ind w:left="2444" w:hanging="180"/>
      </w:pPr>
    </w:lvl>
    <w:lvl w:ilvl="3" w:tplc="041B000F">
      <w:start w:val="1"/>
      <w:numFmt w:val="decimal"/>
      <w:lvlText w:val="%4."/>
      <w:lvlJc w:val="left"/>
      <w:pPr>
        <w:ind w:left="3164" w:hanging="360"/>
      </w:pPr>
    </w:lvl>
    <w:lvl w:ilvl="4" w:tplc="041B0019">
      <w:start w:val="1"/>
      <w:numFmt w:val="lowerLetter"/>
      <w:lvlText w:val="%5."/>
      <w:lvlJc w:val="left"/>
      <w:pPr>
        <w:ind w:left="3884" w:hanging="360"/>
      </w:pPr>
    </w:lvl>
    <w:lvl w:ilvl="5" w:tplc="041B001B">
      <w:start w:val="1"/>
      <w:numFmt w:val="lowerRoman"/>
      <w:lvlText w:val="%6."/>
      <w:lvlJc w:val="right"/>
      <w:pPr>
        <w:ind w:left="4604" w:hanging="180"/>
      </w:pPr>
    </w:lvl>
    <w:lvl w:ilvl="6" w:tplc="041B000F">
      <w:start w:val="1"/>
      <w:numFmt w:val="decimal"/>
      <w:lvlText w:val="%7."/>
      <w:lvlJc w:val="left"/>
      <w:pPr>
        <w:ind w:left="5324" w:hanging="360"/>
      </w:pPr>
    </w:lvl>
    <w:lvl w:ilvl="7" w:tplc="041B0019">
      <w:start w:val="1"/>
      <w:numFmt w:val="lowerLetter"/>
      <w:lvlText w:val="%8."/>
      <w:lvlJc w:val="left"/>
      <w:pPr>
        <w:ind w:left="6044" w:hanging="360"/>
      </w:pPr>
    </w:lvl>
    <w:lvl w:ilvl="8" w:tplc="041B001B">
      <w:start w:val="1"/>
      <w:numFmt w:val="lowerRoman"/>
      <w:lvlText w:val="%9."/>
      <w:lvlJc w:val="right"/>
      <w:pPr>
        <w:ind w:left="6764" w:hanging="180"/>
      </w:pPr>
    </w:lvl>
  </w:abstractNum>
  <w:abstractNum w:abstractNumId="54" w15:restartNumberingAfterBreak="0">
    <w:nsid w:val="7EA01E57"/>
    <w:multiLevelType w:val="hybridMultilevel"/>
    <w:tmpl w:val="2F181CDE"/>
    <w:lvl w:ilvl="0" w:tplc="6C7C6F0A">
      <w:start w:val="1"/>
      <w:numFmt w:val="decimal"/>
      <w:lvlText w:val="(%1)"/>
      <w:lvlJc w:val="left"/>
      <w:pPr>
        <w:ind w:left="1004" w:hanging="360"/>
      </w:pPr>
    </w:lvl>
    <w:lvl w:ilvl="1" w:tplc="041B0019">
      <w:start w:val="1"/>
      <w:numFmt w:val="lowerLetter"/>
      <w:lvlText w:val="%2."/>
      <w:lvlJc w:val="left"/>
      <w:pPr>
        <w:ind w:left="1724" w:hanging="360"/>
      </w:pPr>
    </w:lvl>
    <w:lvl w:ilvl="2" w:tplc="041B001B">
      <w:start w:val="1"/>
      <w:numFmt w:val="lowerRoman"/>
      <w:lvlText w:val="%3."/>
      <w:lvlJc w:val="right"/>
      <w:pPr>
        <w:ind w:left="2444" w:hanging="180"/>
      </w:pPr>
    </w:lvl>
    <w:lvl w:ilvl="3" w:tplc="041B000F">
      <w:start w:val="1"/>
      <w:numFmt w:val="decimal"/>
      <w:lvlText w:val="%4."/>
      <w:lvlJc w:val="left"/>
      <w:pPr>
        <w:ind w:left="3164" w:hanging="360"/>
      </w:pPr>
    </w:lvl>
    <w:lvl w:ilvl="4" w:tplc="041B0019">
      <w:start w:val="1"/>
      <w:numFmt w:val="lowerLetter"/>
      <w:lvlText w:val="%5."/>
      <w:lvlJc w:val="left"/>
      <w:pPr>
        <w:ind w:left="3884" w:hanging="360"/>
      </w:pPr>
    </w:lvl>
    <w:lvl w:ilvl="5" w:tplc="041B001B">
      <w:start w:val="1"/>
      <w:numFmt w:val="lowerRoman"/>
      <w:lvlText w:val="%6."/>
      <w:lvlJc w:val="right"/>
      <w:pPr>
        <w:ind w:left="4604" w:hanging="180"/>
      </w:pPr>
    </w:lvl>
    <w:lvl w:ilvl="6" w:tplc="041B000F">
      <w:start w:val="1"/>
      <w:numFmt w:val="decimal"/>
      <w:lvlText w:val="%7."/>
      <w:lvlJc w:val="left"/>
      <w:pPr>
        <w:ind w:left="5324" w:hanging="360"/>
      </w:pPr>
    </w:lvl>
    <w:lvl w:ilvl="7" w:tplc="041B0019">
      <w:start w:val="1"/>
      <w:numFmt w:val="lowerLetter"/>
      <w:lvlText w:val="%8."/>
      <w:lvlJc w:val="left"/>
      <w:pPr>
        <w:ind w:left="6044" w:hanging="360"/>
      </w:pPr>
    </w:lvl>
    <w:lvl w:ilvl="8" w:tplc="041B001B">
      <w:start w:val="1"/>
      <w:numFmt w:val="lowerRoman"/>
      <w:lvlText w:val="%9."/>
      <w:lvlJc w:val="right"/>
      <w:pPr>
        <w:ind w:left="6764" w:hanging="180"/>
      </w:pPr>
    </w:lvl>
  </w:abstractNum>
  <w:num w:numId="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31"/>
    <w:lvlOverride w:ilvl="0">
      <w:startOverride w:val="1"/>
    </w:lvlOverride>
  </w:num>
  <w:num w:numId="35">
    <w:abstractNumId w:val="20"/>
  </w:num>
  <w:num w:numId="36">
    <w:abstractNumId w:val="49"/>
    <w:lvlOverride w:ilvl="0">
      <w:startOverride w:val="1"/>
    </w:lvlOverride>
    <w:lvlOverride w:ilvl="1"/>
    <w:lvlOverride w:ilvl="2"/>
    <w:lvlOverride w:ilvl="3"/>
    <w:lvlOverride w:ilvl="4"/>
    <w:lvlOverride w:ilvl="5"/>
    <w:lvlOverride w:ilvl="6"/>
    <w:lvlOverride w:ilvl="7"/>
    <w:lvlOverride w:ilvl="8"/>
  </w:num>
  <w:num w:numId="37">
    <w:abstractNumId w:val="3"/>
    <w:lvlOverride w:ilvl="0">
      <w:startOverride w:val="1"/>
    </w:lvlOverride>
    <w:lvlOverride w:ilvl="1"/>
    <w:lvlOverride w:ilvl="2"/>
    <w:lvlOverride w:ilvl="3"/>
    <w:lvlOverride w:ilvl="4"/>
    <w:lvlOverride w:ilvl="5"/>
    <w:lvlOverride w:ilvl="6"/>
    <w:lvlOverride w:ilvl="7"/>
    <w:lvlOverride w:ilvl="8"/>
  </w:num>
  <w:num w:numId="38">
    <w:abstractNumId w:val="37"/>
  </w:num>
  <w:num w:numId="3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num>
  <w:num w:numId="54">
    <w:abstractNumId w:val="0"/>
  </w:num>
  <w:num w:numId="55">
    <w:abstractNumId w:val="2"/>
  </w:num>
  <w:num w:numId="56">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91C"/>
    <w:rsid w:val="00057A46"/>
    <w:rsid w:val="000F4876"/>
    <w:rsid w:val="00152D95"/>
    <w:rsid w:val="002C3B20"/>
    <w:rsid w:val="003E2213"/>
    <w:rsid w:val="0046132F"/>
    <w:rsid w:val="004F6496"/>
    <w:rsid w:val="006214A5"/>
    <w:rsid w:val="006442AF"/>
    <w:rsid w:val="00661C01"/>
    <w:rsid w:val="00746963"/>
    <w:rsid w:val="0083315F"/>
    <w:rsid w:val="008420A9"/>
    <w:rsid w:val="00A7598B"/>
    <w:rsid w:val="00B3196B"/>
    <w:rsid w:val="00BB7965"/>
    <w:rsid w:val="00C91E0B"/>
    <w:rsid w:val="00D160D7"/>
    <w:rsid w:val="00DE2C6A"/>
    <w:rsid w:val="00E4091C"/>
    <w:rsid w:val="00E5727B"/>
    <w:rsid w:val="00EC4F1F"/>
    <w:rsid w:val="00F94A5E"/>
    <w:rsid w:val="00FB3C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96F664-F3BD-42A9-80AC-A0A1F6DAB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4091C"/>
    <w:pPr>
      <w:spacing w:after="0" w:line="240" w:lineRule="auto"/>
    </w:pPr>
    <w:rPr>
      <w:rFonts w:ascii="Calibri" w:eastAsia="Calibri" w:hAnsi="Calibri" w:cs="Times New Roman"/>
      <w:lang w:eastAsia="sk-SK"/>
    </w:rPr>
  </w:style>
  <w:style w:type="paragraph" w:styleId="Nadpis1">
    <w:name w:val="heading 1"/>
    <w:basedOn w:val="Normlny"/>
    <w:next w:val="Normlny"/>
    <w:link w:val="Nadpis1Char"/>
    <w:qFormat/>
    <w:rsid w:val="00E4091C"/>
    <w:pPr>
      <w:keepNext/>
      <w:widowControl w:val="0"/>
      <w:snapToGrid w:val="0"/>
      <w:outlineLvl w:val="0"/>
    </w:pPr>
    <w:rPr>
      <w:rFonts w:ascii="Times New Roman" w:eastAsia="Arial Unicode MS" w:hAnsi="Times New Roman"/>
      <w:b/>
      <w:bCs/>
      <w:sz w:val="24"/>
      <w:szCs w:val="24"/>
    </w:rPr>
  </w:style>
  <w:style w:type="paragraph" w:styleId="Nadpis2">
    <w:name w:val="heading 2"/>
    <w:basedOn w:val="Normlny"/>
    <w:next w:val="Normlny"/>
    <w:link w:val="Nadpis2Char"/>
    <w:unhideWhenUsed/>
    <w:qFormat/>
    <w:rsid w:val="00E4091C"/>
    <w:pPr>
      <w:keepNext/>
      <w:widowControl w:val="0"/>
      <w:snapToGrid w:val="0"/>
      <w:jc w:val="center"/>
      <w:outlineLvl w:val="1"/>
    </w:pPr>
    <w:rPr>
      <w:rFonts w:ascii="Times New Roman" w:eastAsia="Arial Unicode MS" w:hAnsi="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E4091C"/>
    <w:rPr>
      <w:rFonts w:ascii="Times New Roman" w:eastAsia="Arial Unicode MS" w:hAnsi="Times New Roman" w:cs="Times New Roman"/>
      <w:b/>
      <w:bCs/>
      <w:sz w:val="24"/>
      <w:szCs w:val="24"/>
      <w:lang w:eastAsia="sk-SK"/>
    </w:rPr>
  </w:style>
  <w:style w:type="character" w:customStyle="1" w:styleId="Nadpis2Char">
    <w:name w:val="Nadpis 2 Char"/>
    <w:basedOn w:val="Predvolenpsmoodseku"/>
    <w:link w:val="Nadpis2"/>
    <w:rsid w:val="00E4091C"/>
    <w:rPr>
      <w:rFonts w:ascii="Times New Roman" w:eastAsia="Arial Unicode MS" w:hAnsi="Times New Roman" w:cs="Times New Roman"/>
      <w:sz w:val="24"/>
      <w:szCs w:val="24"/>
      <w:lang w:eastAsia="sk-SK"/>
    </w:rPr>
  </w:style>
  <w:style w:type="paragraph" w:styleId="Textpoznmkypodiarou">
    <w:name w:val="footnote text"/>
    <w:basedOn w:val="Normlny"/>
    <w:link w:val="TextpoznmkypodiarouChar"/>
    <w:semiHidden/>
    <w:unhideWhenUsed/>
    <w:rsid w:val="00E4091C"/>
    <w:rPr>
      <w:rFonts w:ascii="Times New Roman" w:eastAsia="Times New Roman" w:hAnsi="Times New Roman"/>
      <w:sz w:val="20"/>
      <w:szCs w:val="20"/>
    </w:rPr>
  </w:style>
  <w:style w:type="character" w:customStyle="1" w:styleId="TextpoznmkypodiarouChar">
    <w:name w:val="Text poznámky pod čiarou Char"/>
    <w:basedOn w:val="Predvolenpsmoodseku"/>
    <w:link w:val="Textpoznmkypodiarou"/>
    <w:semiHidden/>
    <w:rsid w:val="00E4091C"/>
    <w:rPr>
      <w:rFonts w:ascii="Times New Roman" w:eastAsia="Times New Roman" w:hAnsi="Times New Roman" w:cs="Times New Roman"/>
      <w:sz w:val="20"/>
      <w:szCs w:val="20"/>
      <w:lang w:eastAsia="sk-SK"/>
    </w:rPr>
  </w:style>
  <w:style w:type="paragraph" w:styleId="Hlavika">
    <w:name w:val="header"/>
    <w:basedOn w:val="Normlny"/>
    <w:link w:val="HlavikaChar"/>
    <w:semiHidden/>
    <w:unhideWhenUsed/>
    <w:rsid w:val="00E4091C"/>
    <w:pPr>
      <w:tabs>
        <w:tab w:val="center" w:pos="4536"/>
        <w:tab w:val="right" w:pos="9072"/>
      </w:tabs>
    </w:pPr>
    <w:rPr>
      <w:rFonts w:ascii="Times New Roman" w:eastAsia="Times New Roman" w:hAnsi="Times New Roman"/>
      <w:sz w:val="24"/>
      <w:szCs w:val="24"/>
      <w:lang w:eastAsia="cs-CZ"/>
    </w:rPr>
  </w:style>
  <w:style w:type="character" w:customStyle="1" w:styleId="HlavikaChar">
    <w:name w:val="Hlavička Char"/>
    <w:basedOn w:val="Predvolenpsmoodseku"/>
    <w:link w:val="Hlavika"/>
    <w:semiHidden/>
    <w:rsid w:val="00E4091C"/>
    <w:rPr>
      <w:rFonts w:ascii="Times New Roman" w:eastAsia="Times New Roman" w:hAnsi="Times New Roman" w:cs="Times New Roman"/>
      <w:sz w:val="24"/>
      <w:szCs w:val="24"/>
      <w:lang w:eastAsia="cs-CZ"/>
    </w:rPr>
  </w:style>
  <w:style w:type="paragraph" w:styleId="Zkladntext">
    <w:name w:val="Body Text"/>
    <w:basedOn w:val="Normlny"/>
    <w:link w:val="ZkladntextChar"/>
    <w:uiPriority w:val="99"/>
    <w:semiHidden/>
    <w:unhideWhenUsed/>
    <w:rsid w:val="00E4091C"/>
    <w:pPr>
      <w:spacing w:after="120"/>
    </w:pPr>
  </w:style>
  <w:style w:type="character" w:customStyle="1" w:styleId="ZkladntextChar">
    <w:name w:val="Základný text Char"/>
    <w:basedOn w:val="Predvolenpsmoodseku"/>
    <w:link w:val="Zkladntext"/>
    <w:uiPriority w:val="99"/>
    <w:semiHidden/>
    <w:rsid w:val="00E4091C"/>
    <w:rPr>
      <w:rFonts w:ascii="Calibri" w:eastAsia="Calibri" w:hAnsi="Calibri" w:cs="Times New Roman"/>
      <w:lang w:eastAsia="sk-SK"/>
    </w:rPr>
  </w:style>
  <w:style w:type="paragraph" w:styleId="Zarkazkladnhotextu">
    <w:name w:val="Body Text Indent"/>
    <w:basedOn w:val="Normlny"/>
    <w:link w:val="ZarkazkladnhotextuChar"/>
    <w:uiPriority w:val="99"/>
    <w:semiHidden/>
    <w:unhideWhenUsed/>
    <w:rsid w:val="00E4091C"/>
    <w:pPr>
      <w:jc w:val="both"/>
    </w:pPr>
    <w:rPr>
      <w:rFonts w:ascii="Times New Roman" w:hAnsi="Times New Roman"/>
    </w:rPr>
  </w:style>
  <w:style w:type="character" w:customStyle="1" w:styleId="ZarkazkladnhotextuChar">
    <w:name w:val="Zarážka základného textu Char"/>
    <w:basedOn w:val="Predvolenpsmoodseku"/>
    <w:link w:val="Zarkazkladnhotextu"/>
    <w:uiPriority w:val="99"/>
    <w:semiHidden/>
    <w:rsid w:val="00E4091C"/>
    <w:rPr>
      <w:rFonts w:ascii="Times New Roman" w:eastAsia="Calibri" w:hAnsi="Times New Roman" w:cs="Times New Roman"/>
      <w:lang w:eastAsia="sk-SK"/>
    </w:rPr>
  </w:style>
  <w:style w:type="paragraph" w:styleId="Zarkazkladnhotextu2">
    <w:name w:val="Body Text Indent 2"/>
    <w:basedOn w:val="Normlny"/>
    <w:link w:val="Zarkazkladnhotextu2Char"/>
    <w:uiPriority w:val="99"/>
    <w:semiHidden/>
    <w:unhideWhenUsed/>
    <w:rsid w:val="00E4091C"/>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E4091C"/>
    <w:rPr>
      <w:rFonts w:ascii="Calibri" w:eastAsia="Calibri" w:hAnsi="Calibri" w:cs="Times New Roman"/>
      <w:lang w:eastAsia="sk-SK"/>
    </w:rPr>
  </w:style>
  <w:style w:type="paragraph" w:styleId="Bezriadkovania">
    <w:name w:val="No Spacing"/>
    <w:uiPriority w:val="1"/>
    <w:qFormat/>
    <w:rsid w:val="00E4091C"/>
    <w:pPr>
      <w:spacing w:after="0" w:line="240" w:lineRule="auto"/>
    </w:pPr>
    <w:rPr>
      <w:rFonts w:ascii="Calibri" w:eastAsia="Calibri" w:hAnsi="Calibri" w:cs="Times New Roman"/>
    </w:rPr>
  </w:style>
  <w:style w:type="paragraph" w:styleId="Odsekzoznamu">
    <w:name w:val="List Paragraph"/>
    <w:basedOn w:val="Normlny"/>
    <w:qFormat/>
    <w:rsid w:val="00E4091C"/>
    <w:pPr>
      <w:ind w:left="720"/>
      <w:contextualSpacing/>
    </w:pPr>
    <w:rPr>
      <w:rFonts w:ascii="Times New Roman" w:eastAsia="Times New Roman" w:hAnsi="Times New Roman"/>
      <w:szCs w:val="24"/>
    </w:rPr>
  </w:style>
  <w:style w:type="character" w:styleId="Odkaznapoznmkupodiarou">
    <w:name w:val="footnote reference"/>
    <w:basedOn w:val="Predvolenpsmoodseku"/>
    <w:semiHidden/>
    <w:unhideWhenUsed/>
    <w:rsid w:val="00E4091C"/>
    <w:rPr>
      <w:vertAlign w:val="superscript"/>
    </w:rPr>
  </w:style>
  <w:style w:type="paragraph" w:styleId="Textbubliny">
    <w:name w:val="Balloon Text"/>
    <w:basedOn w:val="Normlny"/>
    <w:link w:val="TextbublinyChar"/>
    <w:uiPriority w:val="99"/>
    <w:semiHidden/>
    <w:unhideWhenUsed/>
    <w:rsid w:val="008420A9"/>
    <w:rPr>
      <w:rFonts w:ascii="Tahoma" w:hAnsi="Tahoma" w:cs="Tahoma"/>
      <w:sz w:val="16"/>
      <w:szCs w:val="16"/>
    </w:rPr>
  </w:style>
  <w:style w:type="character" w:customStyle="1" w:styleId="TextbublinyChar">
    <w:name w:val="Text bubliny Char"/>
    <w:basedOn w:val="Predvolenpsmoodseku"/>
    <w:link w:val="Textbubliny"/>
    <w:uiPriority w:val="99"/>
    <w:semiHidden/>
    <w:rsid w:val="008420A9"/>
    <w:rPr>
      <w:rFonts w:ascii="Tahoma" w:eastAsia="Calibri" w:hAnsi="Tahoma" w:cs="Tahoma"/>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37731">
      <w:bodyDiv w:val="1"/>
      <w:marLeft w:val="0"/>
      <w:marRight w:val="0"/>
      <w:marTop w:val="0"/>
      <w:marBottom w:val="0"/>
      <w:divBdr>
        <w:top w:val="none" w:sz="0" w:space="0" w:color="auto"/>
        <w:left w:val="none" w:sz="0" w:space="0" w:color="auto"/>
        <w:bottom w:val="none" w:sz="0" w:space="0" w:color="auto"/>
        <w:right w:val="none" w:sz="0" w:space="0" w:color="auto"/>
      </w:divBdr>
    </w:div>
    <w:div w:id="187396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5392</Words>
  <Characters>30737</Characters>
  <Application>Microsoft Office Word</Application>
  <DocSecurity>0</DocSecurity>
  <Lines>256</Lines>
  <Paragraphs>72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dc:creator>
  <cp:lastModifiedBy>Jana Bolebruchová</cp:lastModifiedBy>
  <cp:revision>3</cp:revision>
  <cp:lastPrinted>2017-01-23T08:31:00Z</cp:lastPrinted>
  <dcterms:created xsi:type="dcterms:W3CDTF">2023-01-23T11:48:00Z</dcterms:created>
  <dcterms:modified xsi:type="dcterms:W3CDTF">2023-01-23T11:48:00Z</dcterms:modified>
</cp:coreProperties>
</file>